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ED9" w:rsidRPr="000103CF" w:rsidRDefault="000103CF" w:rsidP="000103CF">
      <w:pPr>
        <w:jc w:val="center"/>
        <w:rPr>
          <w:rFonts w:hint="eastAsia"/>
          <w:b/>
          <w:sz w:val="32"/>
        </w:rPr>
      </w:pPr>
      <w:r w:rsidRPr="000103CF">
        <w:rPr>
          <w:rFonts w:hint="eastAsia"/>
          <w:b/>
          <w:sz w:val="32"/>
        </w:rPr>
        <w:t>化工系安全文化建设特约讲座</w:t>
      </w:r>
    </w:p>
    <w:p w:rsidR="000103CF" w:rsidRDefault="000103CF" w:rsidP="00253ED9">
      <w:pPr>
        <w:rPr>
          <w:b/>
        </w:rPr>
      </w:pPr>
    </w:p>
    <w:p w:rsidR="000103CF" w:rsidRPr="000103CF" w:rsidRDefault="000103CF" w:rsidP="00253ED9">
      <w:pPr>
        <w:rPr>
          <w:rFonts w:hint="eastAsia"/>
          <w:b/>
        </w:rPr>
        <w:sectPr w:rsidR="000103CF" w:rsidRPr="000103CF">
          <w:pgSz w:w="12240" w:h="15840"/>
          <w:pgMar w:top="1440" w:right="1440" w:bottom="1440" w:left="1440" w:header="708" w:footer="708" w:gutter="0"/>
          <w:cols w:space="708"/>
          <w:docGrid w:linePitch="360"/>
        </w:sectPr>
      </w:pPr>
    </w:p>
    <w:p w:rsidR="006F2BA2" w:rsidRDefault="000103CF" w:rsidP="000103CF">
      <w:pPr>
        <w:jc w:val="center"/>
      </w:pPr>
      <w:r>
        <w:rPr>
          <w:noProof/>
        </w:rPr>
        <w:drawing>
          <wp:inline distT="0" distB="0" distL="0" distR="0">
            <wp:extent cx="1880782" cy="259162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379.JPG"/>
                    <pic:cNvPicPr/>
                  </pic:nvPicPr>
                  <pic:blipFill rotWithShape="1">
                    <a:blip r:embed="rId4" cstate="hqprint">
                      <a:extLst>
                        <a:ext uri="{BEBA8EAE-BF5A-486C-A8C5-ECC9F3942E4B}">
                          <a14:imgProps xmlns:a14="http://schemas.microsoft.com/office/drawing/2010/main">
                            <a14:imgLayer r:embed="rId5">
                              <a14:imgEffect>
                                <a14:sharpenSoften amount="25000"/>
                              </a14:imgEffect>
                              <a14:imgEffect>
                                <a14:brightnessContrast bright="40000"/>
                              </a14:imgEffect>
                            </a14:imgLayer>
                          </a14:imgProps>
                        </a:ext>
                        <a:ext uri="{28A0092B-C50C-407E-A947-70E740481C1C}">
                          <a14:useLocalDpi xmlns:a14="http://schemas.microsoft.com/office/drawing/2010/main"/>
                        </a:ext>
                      </a:extLst>
                    </a:blip>
                    <a:srcRect/>
                    <a:stretch/>
                  </pic:blipFill>
                  <pic:spPr bwMode="auto">
                    <a:xfrm>
                      <a:off x="0" y="0"/>
                      <a:ext cx="1881847" cy="2593089"/>
                    </a:xfrm>
                    <a:prstGeom prst="rect">
                      <a:avLst/>
                    </a:prstGeom>
                    <a:ln>
                      <a:noFill/>
                    </a:ln>
                    <a:extLst>
                      <a:ext uri="{53640926-AAD7-44D8-BBD7-CCE9431645EC}">
                        <a14:shadowObscured xmlns:a14="http://schemas.microsoft.com/office/drawing/2010/main"/>
                      </a:ext>
                    </a:extLst>
                  </pic:spPr>
                </pic:pic>
              </a:graphicData>
            </a:graphic>
          </wp:inline>
        </w:drawing>
      </w:r>
    </w:p>
    <w:p w:rsidR="000103CF" w:rsidRDefault="000103CF" w:rsidP="000103CF">
      <w:pPr>
        <w:ind w:leftChars="-129" w:left="-284"/>
        <w:rPr>
          <w:b/>
          <w:sz w:val="28"/>
        </w:rPr>
      </w:pPr>
    </w:p>
    <w:p w:rsidR="000103CF" w:rsidRDefault="000103CF" w:rsidP="000103CF">
      <w:pPr>
        <w:ind w:leftChars="-129" w:left="-284"/>
        <w:rPr>
          <w:rFonts w:hint="eastAsia"/>
          <w:b/>
          <w:sz w:val="28"/>
        </w:rPr>
      </w:pPr>
      <w:r w:rsidRPr="000103CF">
        <w:rPr>
          <w:rFonts w:hint="eastAsia"/>
          <w:b/>
          <w:sz w:val="28"/>
        </w:rPr>
        <w:t>报告题目：</w:t>
      </w:r>
      <w:r w:rsidRPr="00D00AE0">
        <w:rPr>
          <w:rFonts w:hint="eastAsia"/>
          <w:b/>
          <w:sz w:val="28"/>
        </w:rPr>
        <w:t>从职业卫生角度看国内实验室安全</w:t>
      </w:r>
    </w:p>
    <w:p w:rsidR="000103CF" w:rsidRDefault="000103CF" w:rsidP="000103CF">
      <w:pPr>
        <w:ind w:leftChars="-129" w:left="-284"/>
        <w:rPr>
          <w:rFonts w:hint="eastAsia"/>
          <w:b/>
          <w:sz w:val="28"/>
        </w:rPr>
      </w:pPr>
      <w:r>
        <w:rPr>
          <w:rFonts w:hint="eastAsia"/>
          <w:b/>
          <w:sz w:val="28"/>
        </w:rPr>
        <w:t>报告人：杜武俊</w:t>
      </w:r>
      <w:r>
        <w:rPr>
          <w:rFonts w:hint="eastAsia"/>
          <w:b/>
          <w:sz w:val="28"/>
        </w:rPr>
        <w:t xml:space="preserve">  </w:t>
      </w:r>
      <w:r>
        <w:rPr>
          <w:b/>
          <w:sz w:val="28"/>
        </w:rPr>
        <w:t xml:space="preserve">  </w:t>
      </w:r>
      <w:r>
        <w:rPr>
          <w:rFonts w:hint="eastAsia"/>
          <w:b/>
          <w:sz w:val="28"/>
        </w:rPr>
        <w:t>香港科技大学</w:t>
      </w:r>
      <w:r>
        <w:rPr>
          <w:rFonts w:hint="eastAsia"/>
          <w:b/>
          <w:sz w:val="28"/>
        </w:rPr>
        <w:t>HSE</w:t>
      </w:r>
      <w:r>
        <w:rPr>
          <w:rFonts w:hint="eastAsia"/>
          <w:b/>
          <w:sz w:val="28"/>
        </w:rPr>
        <w:t>高级经理，</w:t>
      </w:r>
      <w:r w:rsidRPr="000103CF">
        <w:rPr>
          <w:rFonts w:hint="eastAsia"/>
          <w:b/>
          <w:sz w:val="28"/>
        </w:rPr>
        <w:t>美国</w:t>
      </w:r>
      <w:bookmarkStart w:id="0" w:name="_GoBack"/>
      <w:bookmarkEnd w:id="0"/>
      <w:r w:rsidRPr="000103CF">
        <w:rPr>
          <w:rFonts w:hint="eastAsia"/>
          <w:b/>
          <w:sz w:val="28"/>
        </w:rPr>
        <w:t>注册职业卫生师</w:t>
      </w:r>
    </w:p>
    <w:p w:rsidR="000103CF" w:rsidRDefault="000103CF" w:rsidP="000103CF">
      <w:pPr>
        <w:ind w:leftChars="-129" w:left="-284"/>
        <w:rPr>
          <w:rFonts w:hint="eastAsia"/>
          <w:b/>
          <w:sz w:val="28"/>
        </w:rPr>
      </w:pPr>
      <w:r>
        <w:rPr>
          <w:rFonts w:hint="eastAsia"/>
          <w:b/>
          <w:sz w:val="28"/>
        </w:rPr>
        <w:t>报告时间：</w:t>
      </w:r>
      <w:r>
        <w:rPr>
          <w:rFonts w:hint="eastAsia"/>
          <w:b/>
          <w:sz w:val="28"/>
        </w:rPr>
        <w:t>2018</w:t>
      </w:r>
      <w:r>
        <w:rPr>
          <w:rFonts w:hint="eastAsia"/>
          <w:b/>
          <w:sz w:val="28"/>
        </w:rPr>
        <w:t>年</w:t>
      </w:r>
      <w:r>
        <w:rPr>
          <w:rFonts w:hint="eastAsia"/>
          <w:b/>
          <w:sz w:val="28"/>
        </w:rPr>
        <w:t>11</w:t>
      </w:r>
      <w:r>
        <w:rPr>
          <w:rFonts w:hint="eastAsia"/>
          <w:b/>
          <w:sz w:val="28"/>
        </w:rPr>
        <w:t>月</w:t>
      </w:r>
      <w:r>
        <w:rPr>
          <w:rFonts w:hint="eastAsia"/>
          <w:b/>
          <w:sz w:val="28"/>
        </w:rPr>
        <w:t>29</w:t>
      </w:r>
      <w:r>
        <w:rPr>
          <w:rFonts w:hint="eastAsia"/>
          <w:b/>
          <w:sz w:val="28"/>
        </w:rPr>
        <w:t>日</w:t>
      </w:r>
      <w:r>
        <w:rPr>
          <w:rFonts w:hint="eastAsia"/>
          <w:b/>
          <w:sz w:val="28"/>
        </w:rPr>
        <w:t>14:00</w:t>
      </w:r>
    </w:p>
    <w:p w:rsidR="000103CF" w:rsidRDefault="000103CF" w:rsidP="000103CF">
      <w:pPr>
        <w:ind w:leftChars="-129" w:left="-284"/>
        <w:rPr>
          <w:rFonts w:eastAsia="宋体" w:hint="eastAsia"/>
        </w:rPr>
        <w:sectPr w:rsidR="000103CF" w:rsidSect="000103CF">
          <w:type w:val="continuous"/>
          <w:pgSz w:w="12240" w:h="15840"/>
          <w:pgMar w:top="1440" w:right="1440" w:bottom="1440" w:left="1440" w:header="708" w:footer="708" w:gutter="0"/>
          <w:cols w:num="2" w:space="708"/>
          <w:docGrid w:linePitch="360"/>
        </w:sectPr>
      </w:pPr>
      <w:r>
        <w:rPr>
          <w:rFonts w:hint="eastAsia"/>
          <w:b/>
          <w:sz w:val="28"/>
        </w:rPr>
        <w:t>报告地点：工物馆</w:t>
      </w:r>
      <w:r>
        <w:rPr>
          <w:rFonts w:hint="eastAsia"/>
          <w:b/>
          <w:sz w:val="28"/>
        </w:rPr>
        <w:t>422</w:t>
      </w:r>
    </w:p>
    <w:p w:rsidR="000103CF" w:rsidRPr="000103CF" w:rsidRDefault="000103CF" w:rsidP="006F2BA2">
      <w:pPr>
        <w:rPr>
          <w:b/>
          <w:sz w:val="28"/>
        </w:rPr>
      </w:pPr>
      <w:r w:rsidRPr="000103CF">
        <w:rPr>
          <w:rFonts w:hint="eastAsia"/>
          <w:b/>
          <w:sz w:val="28"/>
        </w:rPr>
        <w:t>简介：</w:t>
      </w:r>
    </w:p>
    <w:p w:rsidR="006F2BA2" w:rsidRDefault="00731E1F" w:rsidP="006F2BA2">
      <w:pPr>
        <w:rPr>
          <w:lang w:eastAsia="zh-TW"/>
        </w:rPr>
      </w:pPr>
      <w:r w:rsidRPr="00731E1F">
        <w:rPr>
          <w:rFonts w:eastAsia="宋体" w:hint="eastAsia"/>
        </w:rPr>
        <w:t>杜武俊，现职香港科技大学健康、安全及环境处</w:t>
      </w:r>
      <w:r>
        <w:rPr>
          <w:rFonts w:hint="eastAsia"/>
        </w:rPr>
        <w:t>高级</w:t>
      </w:r>
      <w:r w:rsidRPr="00731E1F">
        <w:rPr>
          <w:rFonts w:eastAsia="宋体" w:hint="eastAsia"/>
        </w:rPr>
        <w:t>经理。</w:t>
      </w:r>
      <w:r w:rsidR="00A01214">
        <w:rPr>
          <w:rFonts w:eastAsia="宋体" w:hint="eastAsia"/>
        </w:rPr>
        <w:t>主要</w:t>
      </w:r>
      <w:r>
        <w:rPr>
          <w:rFonts w:eastAsia="宋体" w:hint="eastAsia"/>
        </w:rPr>
        <w:t>职</w:t>
      </w:r>
      <w:r>
        <w:rPr>
          <w:rFonts w:eastAsia="宋体"/>
        </w:rPr>
        <w:t>务</w:t>
      </w:r>
      <w:r w:rsidRPr="00731E1F">
        <w:rPr>
          <w:rFonts w:eastAsia="宋体" w:hint="eastAsia"/>
        </w:rPr>
        <w:t>包括</w:t>
      </w:r>
      <w:r w:rsidR="00572D29" w:rsidRPr="00572D29">
        <w:rPr>
          <w:rFonts w:eastAsia="宋体" w:hint="eastAsia"/>
        </w:rPr>
        <w:t>校园</w:t>
      </w:r>
      <w:r w:rsidR="00572D29" w:rsidRPr="00572D29">
        <w:rPr>
          <w:rFonts w:eastAsia="宋体" w:hint="eastAsia"/>
        </w:rPr>
        <w:t>HSE</w:t>
      </w:r>
      <w:r w:rsidR="00572D29" w:rsidRPr="00572D29">
        <w:rPr>
          <w:rFonts w:eastAsia="宋体" w:hint="eastAsia"/>
        </w:rPr>
        <w:t>服务队伍管理</w:t>
      </w:r>
      <w:r w:rsidR="00572D29">
        <w:rPr>
          <w:rFonts w:eastAsia="宋体" w:hint="eastAsia"/>
        </w:rPr>
        <w:t>、科</w:t>
      </w:r>
      <w:r w:rsidRPr="00731E1F">
        <w:rPr>
          <w:rFonts w:eastAsia="宋体" w:hint="eastAsia"/>
        </w:rPr>
        <w:t>研项目安全评审</w:t>
      </w:r>
      <w:r w:rsidR="00572D29" w:rsidRPr="00572D29">
        <w:rPr>
          <w:rFonts w:eastAsia="宋体" w:hint="eastAsia"/>
        </w:rPr>
        <w:t>、紧急应变</w:t>
      </w:r>
      <w:r w:rsidRPr="00731E1F">
        <w:rPr>
          <w:rFonts w:eastAsia="宋体" w:hint="eastAsia"/>
        </w:rPr>
        <w:t>和和安全培训等</w:t>
      </w:r>
      <w:r w:rsidR="00572D29">
        <w:rPr>
          <w:rFonts w:eastAsia="宋体" w:hint="eastAsia"/>
        </w:rPr>
        <w:t>。</w:t>
      </w:r>
      <w:r w:rsidRPr="00731E1F">
        <w:rPr>
          <w:rFonts w:eastAsia="宋体" w:hint="eastAsia"/>
        </w:rPr>
        <w:t>近年主要参于广东省</w:t>
      </w:r>
      <w:r>
        <w:rPr>
          <w:rFonts w:eastAsia="宋体" w:hint="eastAsia"/>
        </w:rPr>
        <w:t>南沙霍</w:t>
      </w:r>
      <w:r>
        <w:rPr>
          <w:rFonts w:eastAsia="宋体"/>
        </w:rPr>
        <w:t>应</w:t>
      </w:r>
      <w:r>
        <w:rPr>
          <w:rFonts w:eastAsia="宋体" w:hint="eastAsia"/>
        </w:rPr>
        <w:t>东</w:t>
      </w:r>
      <w:r w:rsidRPr="00731E1F">
        <w:rPr>
          <w:rFonts w:eastAsia="宋体" w:hint="eastAsia"/>
        </w:rPr>
        <w:t>研究院及深圳研究院建设和安全管理工作</w:t>
      </w:r>
      <w:r>
        <w:rPr>
          <w:rFonts w:eastAsia="宋体" w:hint="eastAsia"/>
        </w:rPr>
        <w:t>。职业卫生</w:t>
      </w:r>
      <w:r w:rsidR="000103CF">
        <w:rPr>
          <w:rFonts w:eastAsia="宋体" w:hint="eastAsia"/>
        </w:rPr>
        <w:t>专业</w:t>
      </w:r>
      <w:r w:rsidR="000103CF">
        <w:rPr>
          <w:rFonts w:eastAsia="宋体" w:hint="eastAsia"/>
        </w:rPr>
        <w:t>硕士</w:t>
      </w:r>
      <w:r>
        <w:rPr>
          <w:rFonts w:eastAsia="宋体" w:hint="eastAsia"/>
        </w:rPr>
        <w:t>，为香港劳工署注册安全主任和美国职业卫生学会注册</w:t>
      </w:r>
      <w:r w:rsidRPr="00731E1F">
        <w:rPr>
          <w:rFonts w:eastAsia="宋体" w:hint="eastAsia"/>
        </w:rPr>
        <w:t>职业卫生师。校外公共服务有香港工人健康中心董事，香港职业安全健康局和香港中文大学公共卫生及基层医疗学院客座讲师，香港职业与环境卫生学会理事和前主席。</w:t>
      </w:r>
    </w:p>
    <w:p w:rsidR="006F2BA2" w:rsidRDefault="006F2BA2" w:rsidP="00253ED9">
      <w:pPr>
        <w:rPr>
          <w:lang w:eastAsia="zh-TW"/>
        </w:rPr>
      </w:pPr>
    </w:p>
    <w:p w:rsidR="00BF3C78" w:rsidRPr="00022D79" w:rsidRDefault="00022D79" w:rsidP="00BF3C78">
      <w:r w:rsidRPr="00022D79">
        <w:rPr>
          <w:rFonts w:hint="eastAsia"/>
        </w:rPr>
        <w:t>～</w:t>
      </w:r>
      <w:r w:rsidRPr="00022D79">
        <w:t>～～～～～～～～～～～～～～～～～～～～～～～～～～～～～～</w:t>
      </w:r>
    </w:p>
    <w:p w:rsidR="003B7CA1" w:rsidRPr="003B7CA1" w:rsidRDefault="003B7CA1" w:rsidP="00BF3C78">
      <w:pPr>
        <w:rPr>
          <w:rFonts w:hint="eastAsia"/>
        </w:rPr>
      </w:pPr>
    </w:p>
    <w:p w:rsidR="003B7CA1" w:rsidRPr="000103CF" w:rsidRDefault="000103CF" w:rsidP="00BF3C78">
      <w:pPr>
        <w:rPr>
          <w:rFonts w:hint="eastAsia"/>
          <w:b/>
          <w:sz w:val="28"/>
        </w:rPr>
      </w:pPr>
      <w:r>
        <w:rPr>
          <w:rFonts w:hint="eastAsia"/>
          <w:b/>
          <w:sz w:val="28"/>
        </w:rPr>
        <w:t>摘要：</w:t>
      </w:r>
    </w:p>
    <w:p w:rsidR="00BF3C78" w:rsidRDefault="00BF3C78" w:rsidP="00253ED9">
      <w:pPr>
        <w:rPr>
          <w:rFonts w:hint="eastAsia"/>
        </w:rPr>
      </w:pPr>
      <w:r>
        <w:rPr>
          <w:rFonts w:hint="eastAsia"/>
        </w:rPr>
        <w:t>高校实验室涉及不同的危害和风险因素，实验</w:t>
      </w:r>
      <w:r w:rsidR="00D00AE0">
        <w:rPr>
          <w:rFonts w:hint="eastAsia"/>
        </w:rPr>
        <w:t>时面对的危害千变万化，国内高校实验室的安全与健康问题已不容忽视。</w:t>
      </w:r>
      <w:r>
        <w:rPr>
          <w:rFonts w:hint="eastAsia"/>
        </w:rPr>
        <w:t>职业卫生是通过危害因素的识别，风险等级的评估，控制措施的实施把风险控制在合理水平。职业卫生本质上是以源头控制为目标，实施</w:t>
      </w:r>
      <w:r w:rsidR="001C4AD4">
        <w:rPr>
          <w:rFonts w:hint="eastAsia"/>
        </w:rPr>
        <w:t>控制措施</w:t>
      </w:r>
      <w:r>
        <w:rPr>
          <w:rFonts w:hint="eastAsia"/>
        </w:rPr>
        <w:t>时有一定的灵活性和可行性考虑，</w:t>
      </w:r>
      <w:r w:rsidR="00D00AE0">
        <w:rPr>
          <w:rFonts w:hint="eastAsia"/>
        </w:rPr>
        <w:t>执行这些工作时</w:t>
      </w:r>
      <w:r>
        <w:rPr>
          <w:rFonts w:hint="eastAsia"/>
        </w:rPr>
        <w:t>也需要专业人员的参与。讲者</w:t>
      </w:r>
      <w:r w:rsidR="00572D29">
        <w:rPr>
          <w:rFonts w:hint="eastAsia"/>
        </w:rPr>
        <w:t>从职业卫生角度</w:t>
      </w:r>
      <w:r>
        <w:rPr>
          <w:rFonts w:hint="eastAsia"/>
        </w:rPr>
        <w:t>，提出现时内</w:t>
      </w:r>
      <w:r w:rsidR="00572D29">
        <w:rPr>
          <w:rFonts w:hint="eastAsia"/>
        </w:rPr>
        <w:t>地</w:t>
      </w:r>
      <w:r>
        <w:rPr>
          <w:rFonts w:hint="eastAsia"/>
        </w:rPr>
        <w:t>高校实验室里的一些</w:t>
      </w:r>
      <w:r w:rsidR="00114120">
        <w:rPr>
          <w:rFonts w:hint="eastAsia"/>
        </w:rPr>
        <w:t>危害辩识现状，</w:t>
      </w:r>
      <w:r w:rsidR="00572D29">
        <w:rPr>
          <w:rFonts w:hint="eastAsia"/>
        </w:rPr>
        <w:t>控制措施如通风控制</w:t>
      </w:r>
      <w:r>
        <w:rPr>
          <w:rFonts w:hint="eastAsia"/>
        </w:rPr>
        <w:t>的设计</w:t>
      </w:r>
      <w:r w:rsidR="00572D29">
        <w:rPr>
          <w:rFonts w:hint="eastAsia"/>
        </w:rPr>
        <w:t>问题</w:t>
      </w:r>
      <w:r>
        <w:rPr>
          <w:rFonts w:hint="eastAsia"/>
        </w:rPr>
        <w:t>和</w:t>
      </w:r>
      <w:r w:rsidR="00114120">
        <w:rPr>
          <w:rFonts w:hint="eastAsia"/>
        </w:rPr>
        <w:t>不当</w:t>
      </w:r>
      <w:r>
        <w:rPr>
          <w:rFonts w:hint="eastAsia"/>
        </w:rPr>
        <w:t>使用，个体防护用品的选择和使用等多没有职业卫生的</w:t>
      </w:r>
      <w:r w:rsidR="00D00AE0">
        <w:rPr>
          <w:rFonts w:hint="eastAsia"/>
        </w:rPr>
        <w:t>考虑</w:t>
      </w:r>
      <w:r>
        <w:rPr>
          <w:rFonts w:hint="eastAsia"/>
        </w:rPr>
        <w:t>而造成失效</w:t>
      </w:r>
      <w:r w:rsidR="00114120">
        <w:rPr>
          <w:rFonts w:hint="eastAsia"/>
        </w:rPr>
        <w:t>等</w:t>
      </w:r>
      <w:r>
        <w:rPr>
          <w:rFonts w:hint="eastAsia"/>
        </w:rPr>
        <w:t>问题。讲者认为国内高校在推进实验室安全管理的同</w:t>
      </w:r>
      <w:r w:rsidR="00D00AE0">
        <w:rPr>
          <w:rFonts w:hint="eastAsia"/>
        </w:rPr>
        <w:t>时，职业健康管理也应该受到关注，也需要提升职业卫生专业人员的培养</w:t>
      </w:r>
      <w:r>
        <w:rPr>
          <w:rFonts w:hint="eastAsia"/>
        </w:rPr>
        <w:t>和参与。</w:t>
      </w:r>
    </w:p>
    <w:sectPr w:rsidR="00BF3C78" w:rsidSect="000103CF">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TW" w:vendorID="64" w:dllVersion="5" w:nlCheck="1" w:checkStyle="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ED9"/>
    <w:rsid w:val="000103CF"/>
    <w:rsid w:val="00022D79"/>
    <w:rsid w:val="000611B5"/>
    <w:rsid w:val="00114120"/>
    <w:rsid w:val="001C4AD4"/>
    <w:rsid w:val="001C79C2"/>
    <w:rsid w:val="001F79B6"/>
    <w:rsid w:val="00220AC3"/>
    <w:rsid w:val="00253ED9"/>
    <w:rsid w:val="003B7CA1"/>
    <w:rsid w:val="00542453"/>
    <w:rsid w:val="00572D29"/>
    <w:rsid w:val="006F2BA2"/>
    <w:rsid w:val="00731E1F"/>
    <w:rsid w:val="00763149"/>
    <w:rsid w:val="00A01214"/>
    <w:rsid w:val="00A84FB4"/>
    <w:rsid w:val="00BF3C78"/>
    <w:rsid w:val="00D00AE0"/>
    <w:rsid w:val="00DE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58754"/>
  <w15:chartTrackingRefBased/>
  <w15:docId w15:val="{48478C77-1BA9-42FE-9A06-E6D6B184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96</Words>
  <Characters>550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Percy To</dc:creator>
  <cp:keywords/>
  <dc:description/>
  <cp:lastModifiedBy>Microsoft Office 用户</cp:lastModifiedBy>
  <cp:revision>8</cp:revision>
  <dcterms:created xsi:type="dcterms:W3CDTF">2018-06-25T01:17:00Z</dcterms:created>
  <dcterms:modified xsi:type="dcterms:W3CDTF">2018-11-26T23:43:00Z</dcterms:modified>
</cp:coreProperties>
</file>