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11A" w:rsidRPr="00A83A69" w:rsidRDefault="00A83A69" w:rsidP="00B82663">
      <w:pPr>
        <w:jc w:val="center"/>
        <w:rPr>
          <w:rFonts w:ascii="黑体" w:eastAsia="黑体" w:hAnsi="黑体"/>
          <w:b/>
          <w:sz w:val="32"/>
        </w:rPr>
      </w:pPr>
      <w:r w:rsidRPr="00A83A69">
        <w:rPr>
          <w:rFonts w:ascii="黑体" w:eastAsia="黑体" w:hAnsi="黑体" w:hint="eastAsia"/>
          <w:b/>
          <w:sz w:val="32"/>
        </w:rPr>
        <w:t>【云端 E家】第一弹 | 学长话前程：学术篇</w:t>
      </w:r>
    </w:p>
    <w:p w:rsidR="00694F42" w:rsidRPr="00B82663" w:rsidRDefault="002C55F5" w:rsidP="00B82663">
      <w:pPr>
        <w:jc w:val="center"/>
        <w:rPr>
          <w:sz w:val="32"/>
        </w:rPr>
      </w:pPr>
      <w:r>
        <w:rPr>
          <w:noProof/>
          <w:sz w:val="32"/>
        </w:rPr>
        <w:drawing>
          <wp:inline distT="0" distB="0" distL="0" distR="0">
            <wp:extent cx="5274310" cy="2244090"/>
            <wp:effectExtent l="0" t="0" r="254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学长话前程.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244090"/>
                    </a:xfrm>
                    <a:prstGeom prst="rect">
                      <a:avLst/>
                    </a:prstGeom>
                  </pic:spPr>
                </pic:pic>
              </a:graphicData>
            </a:graphic>
          </wp:inline>
        </w:drawing>
      </w:r>
    </w:p>
    <w:p w:rsidR="00A40FF5" w:rsidRDefault="00A40FF5" w:rsidP="00C16825"/>
    <w:p w:rsidR="00D12264" w:rsidRPr="00197701" w:rsidRDefault="00A83A69" w:rsidP="00C16825">
      <w:r w:rsidRPr="00197701">
        <w:t>“</w:t>
      </w:r>
      <w:r w:rsidRPr="00197701">
        <w:t>学长话前程</w:t>
      </w:r>
      <w:r w:rsidRPr="00197701">
        <w:t>”</w:t>
      </w:r>
      <w:r w:rsidRPr="00197701">
        <w:t>是由清华校友总会电子工程系分会、电子系研团、电子系研究生会联合举办的系列活动。活动包含</w:t>
      </w:r>
      <w:r w:rsidRPr="00197701">
        <w:rPr>
          <w:b/>
          <w:bCs/>
        </w:rPr>
        <w:t>“</w:t>
      </w:r>
      <w:r w:rsidRPr="00197701">
        <w:rPr>
          <w:b/>
          <w:bCs/>
        </w:rPr>
        <w:t>学术篇</w:t>
      </w:r>
      <w:r w:rsidRPr="00197701">
        <w:rPr>
          <w:b/>
          <w:bCs/>
        </w:rPr>
        <w:t>”</w:t>
      </w:r>
      <w:r w:rsidRPr="00197701">
        <w:rPr>
          <w:b/>
          <w:bCs/>
        </w:rPr>
        <w:t>、</w:t>
      </w:r>
      <w:r w:rsidRPr="00197701">
        <w:rPr>
          <w:b/>
          <w:bCs/>
        </w:rPr>
        <w:t>“</w:t>
      </w:r>
      <w:r w:rsidRPr="00197701">
        <w:rPr>
          <w:b/>
          <w:bCs/>
        </w:rPr>
        <w:t>求职篇</w:t>
      </w:r>
      <w:r w:rsidRPr="00197701">
        <w:rPr>
          <w:b/>
          <w:bCs/>
        </w:rPr>
        <w:t>”</w:t>
      </w:r>
      <w:r w:rsidRPr="00197701">
        <w:rPr>
          <w:b/>
          <w:bCs/>
        </w:rPr>
        <w:t>、</w:t>
      </w:r>
      <w:r w:rsidRPr="00197701">
        <w:rPr>
          <w:b/>
          <w:bCs/>
        </w:rPr>
        <w:t>“</w:t>
      </w:r>
      <w:r w:rsidRPr="00197701">
        <w:rPr>
          <w:b/>
          <w:bCs/>
        </w:rPr>
        <w:t>创业篇</w:t>
      </w:r>
      <w:r w:rsidRPr="00197701">
        <w:rPr>
          <w:b/>
          <w:bCs/>
        </w:rPr>
        <w:t>”</w:t>
      </w:r>
      <w:r w:rsidRPr="00197701">
        <w:t>三个部分，旨在加强校友与学生之间的联系，为校友传播价值，为学生答疑解惑。</w:t>
      </w:r>
    </w:p>
    <w:p w:rsidR="00A83A69" w:rsidRPr="00D12264" w:rsidRDefault="00A83A69" w:rsidP="00C16825">
      <w:pPr>
        <w:rPr>
          <w:rFonts w:ascii="黑体" w:eastAsia="黑体" w:hAnsi="黑体"/>
          <w:b/>
          <w:sz w:val="24"/>
        </w:rPr>
      </w:pPr>
    </w:p>
    <w:p w:rsidR="004A41BD" w:rsidRPr="004A41BD" w:rsidRDefault="004A41BD" w:rsidP="002C55F5">
      <w:r>
        <w:rPr>
          <w:rFonts w:ascii="黑体" w:eastAsia="黑体" w:hAnsi="黑体" w:hint="eastAsia"/>
          <w:b/>
          <w:sz w:val="24"/>
        </w:rPr>
        <w:t>活动</w:t>
      </w:r>
      <w:r>
        <w:rPr>
          <w:rFonts w:ascii="黑体" w:eastAsia="黑体" w:hAnsi="黑体"/>
          <w:b/>
          <w:sz w:val="24"/>
        </w:rPr>
        <w:t>主办</w:t>
      </w:r>
      <w:r w:rsidRPr="002C4324">
        <w:rPr>
          <w:rFonts w:ascii="黑体" w:eastAsia="黑体" w:hAnsi="黑体" w:hint="eastAsia"/>
          <w:b/>
          <w:sz w:val="24"/>
        </w:rPr>
        <w:t>：</w:t>
      </w:r>
      <w:r>
        <w:rPr>
          <w:rFonts w:ascii="黑体" w:eastAsia="黑体" w:hAnsi="黑体"/>
          <w:b/>
          <w:sz w:val="24"/>
        </w:rPr>
        <w:tab/>
      </w:r>
      <w:r>
        <w:t>清华校友总会电子工程系分会</w:t>
      </w:r>
      <w:r>
        <w:rPr>
          <w:rFonts w:hint="eastAsia"/>
        </w:rPr>
        <w:t>、</w:t>
      </w:r>
      <w:r w:rsidRPr="00442F65">
        <w:rPr>
          <w:rFonts w:hint="eastAsia"/>
        </w:rPr>
        <w:t>电子系研团</w:t>
      </w:r>
      <w:r>
        <w:rPr>
          <w:rFonts w:hint="eastAsia"/>
        </w:rPr>
        <w:t>、</w:t>
      </w:r>
      <w:r w:rsidRPr="00442F65">
        <w:rPr>
          <w:rFonts w:hint="eastAsia"/>
        </w:rPr>
        <w:t>电子系研究生会</w:t>
      </w:r>
    </w:p>
    <w:p w:rsidR="00C16825" w:rsidRDefault="00B82663" w:rsidP="002C55F5">
      <w:r w:rsidRPr="002C4324">
        <w:rPr>
          <w:rFonts w:ascii="黑体" w:eastAsia="黑体" w:hAnsi="黑体" w:hint="eastAsia"/>
          <w:b/>
          <w:sz w:val="24"/>
        </w:rPr>
        <w:t>活动</w:t>
      </w:r>
      <w:r w:rsidR="00C16825" w:rsidRPr="002C4324">
        <w:rPr>
          <w:rFonts w:ascii="黑体" w:eastAsia="黑体" w:hAnsi="黑体" w:hint="eastAsia"/>
          <w:b/>
          <w:sz w:val="24"/>
        </w:rPr>
        <w:t>时间：</w:t>
      </w:r>
      <w:r w:rsidR="00694F42">
        <w:rPr>
          <w:rFonts w:ascii="黑体" w:eastAsia="黑体" w:hAnsi="黑体"/>
          <w:b/>
          <w:sz w:val="24"/>
        </w:rPr>
        <w:tab/>
      </w:r>
      <w:r w:rsidR="00244C31" w:rsidRPr="00244C31">
        <w:t>第一期</w:t>
      </w:r>
      <w:r w:rsidR="00C16825">
        <w:rPr>
          <w:rFonts w:hint="eastAsia"/>
        </w:rPr>
        <w:t>4</w:t>
      </w:r>
      <w:r w:rsidR="00C16825">
        <w:rPr>
          <w:rFonts w:hint="eastAsia"/>
        </w:rPr>
        <w:t>月</w:t>
      </w:r>
      <w:r w:rsidR="00C16825">
        <w:rPr>
          <w:rFonts w:hint="eastAsia"/>
        </w:rPr>
        <w:t>1</w:t>
      </w:r>
      <w:r w:rsidR="002C55F5">
        <w:t>2</w:t>
      </w:r>
      <w:r w:rsidR="00C16825">
        <w:t>日</w:t>
      </w:r>
      <w:r w:rsidR="002C55F5">
        <w:rPr>
          <w:rFonts w:hint="eastAsia"/>
        </w:rPr>
        <w:t>10:00-11:20</w:t>
      </w:r>
    </w:p>
    <w:p w:rsidR="00C16825" w:rsidRDefault="00B82663" w:rsidP="00C16825">
      <w:r w:rsidRPr="002C4324">
        <w:rPr>
          <w:rFonts w:ascii="黑体" w:eastAsia="黑体" w:hAnsi="黑体"/>
          <w:b/>
          <w:sz w:val="24"/>
        </w:rPr>
        <w:t>活动</w:t>
      </w:r>
      <w:r w:rsidR="004A41BD">
        <w:rPr>
          <w:rFonts w:ascii="黑体" w:eastAsia="黑体" w:hAnsi="黑体"/>
          <w:b/>
          <w:sz w:val="24"/>
        </w:rPr>
        <w:t>平台</w:t>
      </w:r>
      <w:r w:rsidR="00C16825" w:rsidRPr="002C4324">
        <w:rPr>
          <w:rFonts w:ascii="黑体" w:eastAsia="黑体" w:hAnsi="黑体" w:hint="eastAsia"/>
          <w:b/>
          <w:sz w:val="24"/>
        </w:rPr>
        <w:t>：</w:t>
      </w:r>
      <w:r w:rsidR="00694F42">
        <w:rPr>
          <w:rFonts w:ascii="黑体" w:eastAsia="黑体" w:hAnsi="黑体"/>
          <w:b/>
          <w:sz w:val="24"/>
        </w:rPr>
        <w:tab/>
      </w:r>
      <w:r w:rsidR="00C16825">
        <w:t>腾讯会议</w:t>
      </w:r>
      <w:r w:rsidR="004A41BD">
        <w:rPr>
          <w:rFonts w:hint="eastAsia"/>
        </w:rPr>
        <w:t>A</w:t>
      </w:r>
      <w:r w:rsidR="004A41BD">
        <w:t>PP</w:t>
      </w:r>
    </w:p>
    <w:p w:rsidR="008C411A" w:rsidRDefault="00FF17C8" w:rsidP="00C16825">
      <w:pPr>
        <w:rPr>
          <w:rFonts w:ascii="黑体" w:eastAsia="黑体" w:hAnsi="黑体"/>
          <w:b/>
          <w:sz w:val="24"/>
        </w:rPr>
      </w:pPr>
      <w:r>
        <w:rPr>
          <w:rFonts w:ascii="黑体" w:eastAsia="黑体" w:hAnsi="黑体"/>
          <w:b/>
          <w:sz w:val="24"/>
        </w:rPr>
        <w:t>活动报名</w:t>
      </w:r>
      <w:r>
        <w:rPr>
          <w:rFonts w:ascii="黑体" w:eastAsia="黑体" w:hAnsi="黑体" w:hint="eastAsia"/>
          <w:b/>
          <w:sz w:val="24"/>
        </w:rPr>
        <w:t>：</w:t>
      </w:r>
    </w:p>
    <w:p w:rsidR="004A41BD" w:rsidRPr="004A41BD" w:rsidRDefault="004A41BD" w:rsidP="004A41BD">
      <w:pPr>
        <w:jc w:val="center"/>
      </w:pPr>
      <w:r w:rsidRPr="004A41BD">
        <w:t>长摁识别二维码</w:t>
      </w:r>
      <w:r w:rsidRPr="004A41BD">
        <w:rPr>
          <w:rFonts w:hint="eastAsia"/>
        </w:rPr>
        <w:t>，</w:t>
      </w:r>
      <w:r w:rsidRPr="004A41BD">
        <w:t>立即报名</w:t>
      </w:r>
    </w:p>
    <w:p w:rsidR="004A41BD" w:rsidRPr="00A83A69" w:rsidRDefault="00A83A69" w:rsidP="00A83A69">
      <w:pPr>
        <w:jc w:val="center"/>
        <w:rPr>
          <w:rFonts w:ascii="黑体" w:eastAsia="黑体" w:hAnsi="黑体"/>
          <w:b/>
          <w:sz w:val="24"/>
        </w:rPr>
      </w:pPr>
      <w:r>
        <w:rPr>
          <w:rFonts w:ascii="黑体" w:eastAsia="黑体" w:hAnsi="黑体"/>
          <w:b/>
          <w:noProof/>
          <w:sz w:val="24"/>
        </w:rPr>
        <w:drawing>
          <wp:inline distT="0" distB="0" distL="0" distR="0">
            <wp:extent cx="781050" cy="7810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问卷星.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inline>
        </w:drawing>
      </w:r>
    </w:p>
    <w:p w:rsidR="004A41BD" w:rsidRDefault="004A41BD" w:rsidP="004A41BD">
      <w:pPr>
        <w:pStyle w:val="a5"/>
        <w:ind w:left="420" w:firstLineChars="0" w:firstLine="0"/>
      </w:pPr>
      <w:bookmarkStart w:id="0" w:name="_GoBack"/>
      <w:bookmarkEnd w:id="0"/>
    </w:p>
    <w:p w:rsidR="00FF17C8" w:rsidRDefault="00FF17C8" w:rsidP="00D12264">
      <w:pPr>
        <w:pStyle w:val="a5"/>
        <w:numPr>
          <w:ilvl w:val="0"/>
          <w:numId w:val="5"/>
        </w:numPr>
        <w:ind w:firstLineChars="0"/>
      </w:pPr>
      <w:r w:rsidRPr="00FF17C8">
        <w:t>本次活动采用腾讯会议</w:t>
      </w:r>
      <w:r w:rsidRPr="00FF17C8">
        <w:t>app</w:t>
      </w:r>
      <w:r w:rsidRPr="00FF17C8">
        <w:rPr>
          <w:rFonts w:hint="eastAsia"/>
        </w:rPr>
        <w:t>，</w:t>
      </w:r>
      <w:r w:rsidRPr="00FF17C8">
        <w:t>请务必提前下载软件</w:t>
      </w:r>
      <w:r w:rsidRPr="00FF17C8">
        <w:rPr>
          <w:rFonts w:hint="eastAsia"/>
        </w:rPr>
        <w:t>。</w:t>
      </w:r>
    </w:p>
    <w:p w:rsidR="00D12264" w:rsidRPr="00FF17C8" w:rsidRDefault="00D12264" w:rsidP="00D12264">
      <w:pPr>
        <w:pStyle w:val="a5"/>
        <w:numPr>
          <w:ilvl w:val="0"/>
          <w:numId w:val="5"/>
        </w:numPr>
        <w:ind w:firstLineChars="0"/>
      </w:pPr>
      <w:r>
        <w:t>报名成功后主办方会发邮件告知参会方式</w:t>
      </w:r>
      <w:r>
        <w:rPr>
          <w:rFonts w:hint="eastAsia"/>
        </w:rPr>
        <w:t>。</w:t>
      </w:r>
    </w:p>
    <w:p w:rsidR="00FF17C8" w:rsidRPr="00FF17C8" w:rsidRDefault="00FF17C8" w:rsidP="00D12264">
      <w:pPr>
        <w:pStyle w:val="a5"/>
        <w:numPr>
          <w:ilvl w:val="0"/>
          <w:numId w:val="5"/>
        </w:numPr>
        <w:ind w:firstLineChars="0"/>
      </w:pPr>
      <w:r w:rsidRPr="00FF17C8">
        <w:t>本次活动鼓励校友以及学生广泛参与</w:t>
      </w:r>
      <w:r w:rsidRPr="00FF17C8">
        <w:rPr>
          <w:rFonts w:hint="eastAsia"/>
        </w:rPr>
        <w:t>。</w:t>
      </w:r>
    </w:p>
    <w:p w:rsidR="00FF17C8" w:rsidRDefault="00FF17C8" w:rsidP="00FF17C8">
      <w:r w:rsidRPr="00FF17C8">
        <w:rPr>
          <w:rFonts w:hint="eastAsia"/>
        </w:rPr>
        <w:t>*</w:t>
      </w:r>
      <w:r w:rsidRPr="00FF17C8">
        <w:rPr>
          <w:rFonts w:hint="eastAsia"/>
        </w:rPr>
        <w:t>活动解释权归主办方所有</w:t>
      </w:r>
    </w:p>
    <w:p w:rsidR="00072C84" w:rsidRPr="00FF17C8" w:rsidRDefault="00072C84" w:rsidP="00FF17C8"/>
    <w:p w:rsidR="00C16825" w:rsidRDefault="00C16825" w:rsidP="00C16825">
      <w:pPr>
        <w:rPr>
          <w:rFonts w:ascii="黑体" w:eastAsia="黑体" w:hAnsi="黑体"/>
          <w:b/>
          <w:sz w:val="24"/>
        </w:rPr>
      </w:pPr>
      <w:r w:rsidRPr="002C4324">
        <w:rPr>
          <w:rFonts w:ascii="黑体" w:eastAsia="黑体" w:hAnsi="黑体"/>
          <w:b/>
          <w:sz w:val="24"/>
        </w:rPr>
        <w:t>演讲嘉宾</w:t>
      </w:r>
      <w:r w:rsidRPr="002C4324">
        <w:rPr>
          <w:rFonts w:ascii="黑体" w:eastAsia="黑体" w:hAnsi="黑体" w:hint="eastAsia"/>
          <w:b/>
          <w:sz w:val="24"/>
        </w:rPr>
        <w:t>：</w:t>
      </w:r>
    </w:p>
    <w:p w:rsidR="002C55F5" w:rsidRDefault="00C16825" w:rsidP="002C55F5">
      <w:r w:rsidRPr="002C55F5">
        <w:rPr>
          <w:rFonts w:hint="eastAsia"/>
          <w:b/>
        </w:rPr>
        <w:t>曾文军</w:t>
      </w:r>
      <w:r w:rsidR="002C55F5">
        <w:t>Wenjun (Kevin) Zeng, Ph.D., FIEEE</w:t>
      </w:r>
    </w:p>
    <w:p w:rsidR="002C55F5" w:rsidRPr="00072C84" w:rsidRDefault="00072C84" w:rsidP="002C55F5">
      <w:pPr>
        <w:rPr>
          <w:b/>
        </w:rPr>
      </w:pPr>
      <w:r w:rsidRPr="00072C84">
        <w:rPr>
          <w:bCs/>
        </w:rPr>
        <w:t>（电子系</w:t>
      </w:r>
      <w:r w:rsidRPr="00072C84">
        <w:rPr>
          <w:bCs/>
        </w:rPr>
        <w:t>1985</w:t>
      </w:r>
      <w:r w:rsidRPr="00072C84">
        <w:rPr>
          <w:bCs/>
        </w:rPr>
        <w:t>级，毕业</w:t>
      </w:r>
      <w:r w:rsidRPr="00072C84">
        <w:rPr>
          <w:bCs/>
        </w:rPr>
        <w:t>30</w:t>
      </w:r>
      <w:r w:rsidRPr="00072C84">
        <w:rPr>
          <w:bCs/>
        </w:rPr>
        <w:t>年秩年校友）</w:t>
      </w:r>
    </w:p>
    <w:p w:rsidR="002C55F5" w:rsidRDefault="002C55F5" w:rsidP="002C55F5">
      <w:r w:rsidRPr="002C55F5">
        <w:rPr>
          <w:noProof/>
        </w:rPr>
        <w:lastRenderedPageBreak/>
        <w:drawing>
          <wp:inline distT="0" distB="0" distL="0" distR="0">
            <wp:extent cx="1536743" cy="1701800"/>
            <wp:effectExtent l="0" t="0" r="6350" b="0"/>
            <wp:docPr id="1" name="图片 1" descr="C:\Users\qt\AppData\Local\Temp\WeChat Files\58837b0a85ab6f7deff959535e23a9cc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t\AppData\Local\Temp\WeChat Files\58837b0a85ab6f7deff959535e23a9cc_.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3471" cy="1709251"/>
                    </a:xfrm>
                    <a:prstGeom prst="rect">
                      <a:avLst/>
                    </a:prstGeom>
                    <a:noFill/>
                    <a:ln>
                      <a:noFill/>
                    </a:ln>
                  </pic:spPr>
                </pic:pic>
              </a:graphicData>
            </a:graphic>
          </wp:inline>
        </w:drawing>
      </w:r>
    </w:p>
    <w:p w:rsidR="002C55F5" w:rsidRDefault="002C55F5" w:rsidP="002C55F5">
      <w:r w:rsidRPr="002C55F5">
        <w:rPr>
          <w:rFonts w:hint="eastAsia"/>
        </w:rPr>
        <w:t>曾文军</w:t>
      </w:r>
      <w:r w:rsidRPr="002C55F5">
        <w:rPr>
          <w:rFonts w:hint="eastAsia"/>
        </w:rPr>
        <w:t xml:space="preserve">, </w:t>
      </w:r>
      <w:r w:rsidRPr="002C55F5">
        <w:rPr>
          <w:rFonts w:hint="eastAsia"/>
        </w:rPr>
        <w:t>微软亚洲研究院高级领导团队（</w:t>
      </w:r>
      <w:r w:rsidRPr="002C55F5">
        <w:rPr>
          <w:rFonts w:hint="eastAsia"/>
        </w:rPr>
        <w:t>SLT</w:t>
      </w:r>
      <w:r w:rsidRPr="002C55F5">
        <w:rPr>
          <w:rFonts w:hint="eastAsia"/>
        </w:rPr>
        <w:t>）成员，首席研究员</w:t>
      </w:r>
      <w:r w:rsidRPr="002C55F5">
        <w:rPr>
          <w:rFonts w:hint="eastAsia"/>
        </w:rPr>
        <w:t>,IEEE Fellow</w:t>
      </w:r>
      <w:r w:rsidRPr="002C55F5">
        <w:rPr>
          <w:rFonts w:hint="eastAsia"/>
        </w:rPr>
        <w:t>，西安交大</w:t>
      </w:r>
      <w:r w:rsidRPr="002C55F5">
        <w:rPr>
          <w:rFonts w:hint="eastAsia"/>
        </w:rPr>
        <w:t>-</w:t>
      </w:r>
      <w:r w:rsidRPr="002C55F5">
        <w:rPr>
          <w:rFonts w:hint="eastAsia"/>
        </w:rPr>
        <w:t>微软亚研院智能信息处理联合实验室主任，密苏里大学，中国科技大学，西安交大，天津大学等多所学校博士生导师。</w:t>
      </w:r>
      <w:r w:rsidRPr="002C55F5">
        <w:rPr>
          <w:rFonts w:hint="eastAsia"/>
        </w:rPr>
        <w:t>1990</w:t>
      </w:r>
      <w:r w:rsidRPr="002C55F5">
        <w:rPr>
          <w:rFonts w:hint="eastAsia"/>
        </w:rPr>
        <w:t>年毕业于清华大学电子工程系，</w:t>
      </w:r>
      <w:r w:rsidRPr="002C55F5">
        <w:rPr>
          <w:rFonts w:hint="eastAsia"/>
        </w:rPr>
        <w:t>1993</w:t>
      </w:r>
      <w:r w:rsidRPr="002C55F5">
        <w:rPr>
          <w:rFonts w:hint="eastAsia"/>
        </w:rPr>
        <w:t>年和</w:t>
      </w:r>
      <w:r w:rsidRPr="002C55F5">
        <w:rPr>
          <w:rFonts w:hint="eastAsia"/>
        </w:rPr>
        <w:t>1997</w:t>
      </w:r>
      <w:r w:rsidRPr="002C55F5">
        <w:rPr>
          <w:rFonts w:hint="eastAsia"/>
        </w:rPr>
        <w:t>年分别获美国圣母大学和普林斯顿大学电气工程硕士和博士学位。先后在美国松下信息技术实验室</w:t>
      </w:r>
      <w:r w:rsidRPr="002C55F5">
        <w:rPr>
          <w:rFonts w:hint="eastAsia"/>
        </w:rPr>
        <w:t xml:space="preserve">, </w:t>
      </w:r>
      <w:r w:rsidRPr="002C55F5">
        <w:rPr>
          <w:rFonts w:hint="eastAsia"/>
        </w:rPr>
        <w:t>贝尔实验室</w:t>
      </w:r>
      <w:r w:rsidRPr="002C55F5">
        <w:rPr>
          <w:rFonts w:hint="eastAsia"/>
        </w:rPr>
        <w:t xml:space="preserve">, </w:t>
      </w:r>
      <w:r w:rsidRPr="002C55F5">
        <w:rPr>
          <w:rFonts w:hint="eastAsia"/>
        </w:rPr>
        <w:t>夏普实验室</w:t>
      </w:r>
      <w:r w:rsidRPr="002C55F5">
        <w:rPr>
          <w:rFonts w:hint="eastAsia"/>
        </w:rPr>
        <w:t xml:space="preserve">, PacketVideo </w:t>
      </w:r>
      <w:r w:rsidRPr="002C55F5">
        <w:rPr>
          <w:rFonts w:hint="eastAsia"/>
        </w:rPr>
        <w:t>等公司工作。</w:t>
      </w:r>
      <w:r w:rsidRPr="002C55F5">
        <w:rPr>
          <w:rFonts w:hint="eastAsia"/>
        </w:rPr>
        <w:t>2003-2016</w:t>
      </w:r>
      <w:r w:rsidRPr="002C55F5">
        <w:rPr>
          <w:rFonts w:hint="eastAsia"/>
        </w:rPr>
        <w:t>任密苏里大学计算机科学系终身教授。</w:t>
      </w:r>
      <w:r w:rsidRPr="002C55F5">
        <w:rPr>
          <w:rFonts w:hint="eastAsia"/>
        </w:rPr>
        <w:t>2014</w:t>
      </w:r>
      <w:r w:rsidRPr="002C55F5">
        <w:rPr>
          <w:rFonts w:hint="eastAsia"/>
        </w:rPr>
        <w:t>年加盟微软亚洲研究院。他对国际标准（</w:t>
      </w:r>
      <w:r w:rsidRPr="002C55F5">
        <w:rPr>
          <w:rFonts w:hint="eastAsia"/>
        </w:rPr>
        <w:t>ISO MPEG</w:t>
      </w:r>
      <w:r w:rsidRPr="002C55F5">
        <w:rPr>
          <w:rFonts w:hint="eastAsia"/>
        </w:rPr>
        <w:t>、</w:t>
      </w:r>
      <w:r w:rsidRPr="002C55F5">
        <w:rPr>
          <w:rFonts w:hint="eastAsia"/>
        </w:rPr>
        <w:t xml:space="preserve"> JPEG2000 </w:t>
      </w:r>
      <w:r w:rsidRPr="002C55F5">
        <w:rPr>
          <w:rFonts w:hint="eastAsia"/>
        </w:rPr>
        <w:t>和</w:t>
      </w:r>
      <w:r w:rsidRPr="002C55F5">
        <w:rPr>
          <w:rFonts w:hint="eastAsia"/>
        </w:rPr>
        <w:t xml:space="preserve"> Open Mobile Alliance</w:t>
      </w:r>
      <w:r w:rsidRPr="002C55F5">
        <w:rPr>
          <w:rFonts w:hint="eastAsia"/>
        </w:rPr>
        <w:t>）发展作出重大贡献，发表了大量论文和专利并被广泛引用，并有两部关于多媒体安全和社交多媒体的著作。他目前负责微软亚洲研究院视频分析和理解的研发，为微软认知服务</w:t>
      </w:r>
      <w:r w:rsidRPr="002C55F5">
        <w:rPr>
          <w:rFonts w:hint="eastAsia"/>
        </w:rPr>
        <w:t xml:space="preserve">, </w:t>
      </w:r>
      <w:r w:rsidRPr="002C55F5">
        <w:rPr>
          <w:rFonts w:hint="eastAsia"/>
        </w:rPr>
        <w:t>微软云平台</w:t>
      </w:r>
      <w:r w:rsidRPr="002C55F5">
        <w:rPr>
          <w:rFonts w:hint="eastAsia"/>
        </w:rPr>
        <w:t xml:space="preserve">Azure </w:t>
      </w:r>
      <w:r w:rsidRPr="002C55F5">
        <w:rPr>
          <w:rFonts w:hint="eastAsia"/>
        </w:rPr>
        <w:t>的媒体分析服务，</w:t>
      </w:r>
      <w:r w:rsidRPr="002C55F5">
        <w:rPr>
          <w:rFonts w:hint="eastAsia"/>
        </w:rPr>
        <w:t>Office, Dynamics,</w:t>
      </w:r>
      <w:r w:rsidRPr="002C55F5">
        <w:rPr>
          <w:rFonts w:hint="eastAsia"/>
        </w:rPr>
        <w:t>和</w:t>
      </w:r>
      <w:r w:rsidRPr="002C55F5">
        <w:rPr>
          <w:rFonts w:hint="eastAsia"/>
        </w:rPr>
        <w:t>Windows Machine Learning</w:t>
      </w:r>
      <w:r w:rsidRPr="002C55F5">
        <w:rPr>
          <w:rFonts w:hint="eastAsia"/>
        </w:rPr>
        <w:t>平台提供技术。担任过多个</w:t>
      </w:r>
      <w:r w:rsidRPr="002C55F5">
        <w:rPr>
          <w:rFonts w:hint="eastAsia"/>
        </w:rPr>
        <w:t>IEEE</w:t>
      </w:r>
      <w:r w:rsidRPr="002C55F5">
        <w:rPr>
          <w:rFonts w:hint="eastAsia"/>
        </w:rPr>
        <w:t>期刊和杂志的副主编，多个</w:t>
      </w:r>
      <w:r w:rsidRPr="002C55F5">
        <w:rPr>
          <w:rFonts w:hint="eastAsia"/>
        </w:rPr>
        <w:t>IEEE</w:t>
      </w:r>
      <w:r w:rsidRPr="002C55F5">
        <w:rPr>
          <w:rFonts w:hint="eastAsia"/>
        </w:rPr>
        <w:t>国际会议</w:t>
      </w:r>
      <w:r w:rsidRPr="002C55F5">
        <w:rPr>
          <w:rFonts w:hint="eastAsia"/>
        </w:rPr>
        <w:t>(</w:t>
      </w:r>
      <w:r w:rsidRPr="002C55F5">
        <w:rPr>
          <w:rFonts w:hint="eastAsia"/>
        </w:rPr>
        <w:t>如</w:t>
      </w:r>
      <w:r w:rsidRPr="002C55F5">
        <w:rPr>
          <w:rFonts w:hint="eastAsia"/>
        </w:rPr>
        <w:t>ICME 2018</w:t>
      </w:r>
      <w:r w:rsidRPr="002C55F5">
        <w:rPr>
          <w:rFonts w:hint="eastAsia"/>
        </w:rPr>
        <w:t>、</w:t>
      </w:r>
      <w:r w:rsidRPr="002C55F5">
        <w:rPr>
          <w:rFonts w:hint="eastAsia"/>
        </w:rPr>
        <w:t>ICIP 2017</w:t>
      </w:r>
      <w:r w:rsidRPr="002C55F5">
        <w:rPr>
          <w:rFonts w:hint="eastAsia"/>
        </w:rPr>
        <w:t>等</w:t>
      </w:r>
      <w:r w:rsidRPr="002C55F5">
        <w:rPr>
          <w:rFonts w:hint="eastAsia"/>
        </w:rPr>
        <w:t xml:space="preserve">) </w:t>
      </w:r>
      <w:r w:rsidRPr="002C55F5">
        <w:rPr>
          <w:rFonts w:hint="eastAsia"/>
        </w:rPr>
        <w:t>的大会共同主席或技术程序委员会主席。</w:t>
      </w:r>
      <w:r w:rsidRPr="002C55F5">
        <w:rPr>
          <w:rFonts w:hint="eastAsia"/>
        </w:rPr>
        <w:t xml:space="preserve"> </w:t>
      </w:r>
    </w:p>
    <w:p w:rsidR="00170364" w:rsidRDefault="00170364" w:rsidP="002C55F5"/>
    <w:p w:rsidR="002C55F5" w:rsidRDefault="002C55F5" w:rsidP="002C55F5">
      <w:r w:rsidRPr="00A86290">
        <w:rPr>
          <w:rFonts w:ascii="黑体" w:eastAsia="黑体" w:hAnsi="黑体" w:hint="eastAsia"/>
          <w:b/>
          <w:sz w:val="24"/>
        </w:rPr>
        <w:t>演讲题目：</w:t>
      </w:r>
      <w:r>
        <w:rPr>
          <w:rFonts w:hint="eastAsia"/>
        </w:rPr>
        <w:t>解锁深度视频理解的潜力</w:t>
      </w:r>
    </w:p>
    <w:p w:rsidR="00170364" w:rsidRPr="0062019C" w:rsidRDefault="00170364" w:rsidP="002C55F5"/>
    <w:p w:rsidR="0062019C" w:rsidRPr="0062019C" w:rsidRDefault="002C55F5" w:rsidP="00C16825">
      <w:r w:rsidRPr="00A86290">
        <w:rPr>
          <w:rFonts w:ascii="黑体" w:eastAsia="黑体" w:hAnsi="黑体" w:hint="eastAsia"/>
          <w:b/>
          <w:sz w:val="24"/>
        </w:rPr>
        <w:t>演讲摘要：</w:t>
      </w:r>
      <w:r>
        <w:rPr>
          <w:rFonts w:hint="eastAsia"/>
        </w:rPr>
        <w:t>人工智能离不开感知，而视觉是我们最主要的感知手段。深度学习近年来颠覆了图像</w:t>
      </w:r>
      <w:r>
        <w:rPr>
          <w:rFonts w:hint="eastAsia"/>
        </w:rPr>
        <w:t>/</w:t>
      </w:r>
      <w:r>
        <w:rPr>
          <w:rFonts w:hint="eastAsia"/>
        </w:rPr>
        <w:t>视频理解的进程。这要归因于大数据，大计算，和深度学习体系结构和方法的巨大进步和创新。这次演讲将讨论在视觉智能发展中深度学习技术的关键理念和主要进展，并基于一些实际用例简单阐明如何在这个令人兴奋的领域中开疆拓土，实现技术落地。本次演讲也将讨论一些未来技术趋势，分享个人在学术界和业界生涯中的一些感悟。</w:t>
      </w:r>
      <w:r>
        <w:cr/>
      </w:r>
    </w:p>
    <w:p w:rsidR="00C16825" w:rsidRPr="002C4324" w:rsidRDefault="00B82663" w:rsidP="00C16825">
      <w:pPr>
        <w:rPr>
          <w:rFonts w:ascii="黑体" w:eastAsia="黑体" w:hAnsi="黑体"/>
          <w:b/>
          <w:sz w:val="24"/>
        </w:rPr>
      </w:pPr>
      <w:r w:rsidRPr="002C4324">
        <w:rPr>
          <w:rFonts w:ascii="黑体" w:eastAsia="黑体" w:hAnsi="黑体"/>
          <w:b/>
          <w:sz w:val="24"/>
        </w:rPr>
        <w:t>活动日程</w:t>
      </w:r>
      <w:r w:rsidRPr="002C4324">
        <w:rPr>
          <w:rFonts w:ascii="黑体" w:eastAsia="黑体" w:hAnsi="黑体" w:hint="eastAsia"/>
          <w:b/>
          <w:sz w:val="24"/>
        </w:rPr>
        <w:t>：</w:t>
      </w:r>
    </w:p>
    <w:p w:rsidR="00B82663" w:rsidRDefault="002C55F5" w:rsidP="00C16825">
      <w:r>
        <w:t>10</w:t>
      </w:r>
      <w:r w:rsidR="00713F56">
        <w:rPr>
          <w:rFonts w:hint="eastAsia"/>
        </w:rPr>
        <w:t>:</w:t>
      </w:r>
      <w:r>
        <w:t>00</w:t>
      </w:r>
      <w:r w:rsidR="00713F56">
        <w:rPr>
          <w:rFonts w:hint="eastAsia"/>
        </w:rPr>
        <w:t>-</w:t>
      </w:r>
      <w:r>
        <w:t>10</w:t>
      </w:r>
      <w:r w:rsidR="00713F56">
        <w:rPr>
          <w:rFonts w:hint="eastAsia"/>
        </w:rPr>
        <w:t>:</w:t>
      </w:r>
      <w:r>
        <w:t>1</w:t>
      </w:r>
      <w:r w:rsidR="00A25EC5">
        <w:t>0</w:t>
      </w:r>
      <w:r w:rsidR="00A25EC5">
        <w:tab/>
      </w:r>
      <w:r w:rsidR="00B82663">
        <w:rPr>
          <w:rFonts w:hint="eastAsia"/>
        </w:rPr>
        <w:t>主持人介绍</w:t>
      </w:r>
    </w:p>
    <w:p w:rsidR="00B82663" w:rsidRDefault="002C55F5" w:rsidP="00C16825">
      <w:r>
        <w:t>10</w:t>
      </w:r>
      <w:r>
        <w:rPr>
          <w:rFonts w:hint="eastAsia"/>
        </w:rPr>
        <w:t>:1</w:t>
      </w:r>
      <w:r>
        <w:t>0</w:t>
      </w:r>
      <w:r w:rsidR="00713F56">
        <w:rPr>
          <w:rFonts w:hint="eastAsia"/>
        </w:rPr>
        <w:t>-</w:t>
      </w:r>
      <w:r>
        <w:t>11</w:t>
      </w:r>
      <w:r>
        <w:rPr>
          <w:rFonts w:hint="eastAsia"/>
        </w:rPr>
        <w:t>:0</w:t>
      </w:r>
      <w:r>
        <w:t>0</w:t>
      </w:r>
      <w:r w:rsidR="00A25EC5">
        <w:tab/>
      </w:r>
      <w:r w:rsidR="00A25EC5">
        <w:rPr>
          <w:rFonts w:hint="eastAsia"/>
        </w:rPr>
        <w:t>嘉宾</w:t>
      </w:r>
      <w:r w:rsidR="00A25EC5">
        <w:t>演讲</w:t>
      </w:r>
    </w:p>
    <w:p w:rsidR="00B82663" w:rsidRDefault="002C55F5" w:rsidP="00C16825">
      <w:r>
        <w:t>11</w:t>
      </w:r>
      <w:r>
        <w:rPr>
          <w:rFonts w:hint="eastAsia"/>
        </w:rPr>
        <w:t>:0</w:t>
      </w:r>
      <w:r>
        <w:t>0</w:t>
      </w:r>
      <w:r w:rsidR="00A25EC5">
        <w:rPr>
          <w:rFonts w:hint="eastAsia"/>
        </w:rPr>
        <w:t>-</w:t>
      </w:r>
      <w:r>
        <w:t>11</w:t>
      </w:r>
      <w:r>
        <w:rPr>
          <w:rFonts w:hint="eastAsia"/>
        </w:rPr>
        <w:t>:</w:t>
      </w:r>
      <w:r>
        <w:t>2</w:t>
      </w:r>
      <w:r w:rsidR="00A25EC5">
        <w:t>0</w:t>
      </w:r>
      <w:r w:rsidR="00A25EC5">
        <w:tab/>
      </w:r>
      <w:r w:rsidR="00B82663">
        <w:rPr>
          <w:rFonts w:hint="eastAsia"/>
        </w:rPr>
        <w:t>Q</w:t>
      </w:r>
      <w:r w:rsidR="00B82663">
        <w:t>&amp;A</w:t>
      </w:r>
    </w:p>
    <w:p w:rsidR="00170364" w:rsidRDefault="00170364" w:rsidP="00C16825"/>
    <w:p w:rsidR="00170364" w:rsidRPr="00170364" w:rsidRDefault="00170364" w:rsidP="00C16825">
      <w:pPr>
        <w:rPr>
          <w:rFonts w:ascii="黑体" w:eastAsia="黑体" w:hAnsi="黑体"/>
          <w:b/>
          <w:sz w:val="24"/>
        </w:rPr>
      </w:pPr>
      <w:r w:rsidRPr="00170364">
        <w:rPr>
          <w:rFonts w:ascii="黑体" w:eastAsia="黑体" w:hAnsi="黑体"/>
          <w:b/>
          <w:sz w:val="24"/>
        </w:rPr>
        <w:t>下期预告</w:t>
      </w:r>
      <w:r w:rsidR="00A86290">
        <w:rPr>
          <w:rFonts w:ascii="黑体" w:eastAsia="黑体" w:hAnsi="黑体" w:hint="eastAsia"/>
          <w:b/>
          <w:sz w:val="24"/>
        </w:rPr>
        <w:t>：</w:t>
      </w:r>
    </w:p>
    <w:p w:rsidR="00170364" w:rsidRDefault="00170364" w:rsidP="00C16825">
      <w:pPr>
        <w:rPr>
          <w:rFonts w:ascii="Helvetica" w:hAnsi="Helvetica"/>
          <w:szCs w:val="21"/>
          <w:shd w:val="clear" w:color="auto" w:fill="FFFFFF"/>
        </w:rPr>
      </w:pPr>
      <w:r>
        <w:rPr>
          <w:rFonts w:ascii="Helvetica" w:hAnsi="Helvetica"/>
          <w:szCs w:val="21"/>
          <w:shd w:val="clear" w:color="auto" w:fill="FFFFFF"/>
        </w:rPr>
        <w:t>下期我们将邀请电子系</w:t>
      </w:r>
      <w:r>
        <w:rPr>
          <w:rFonts w:ascii="Helvetica" w:hAnsi="Helvetica"/>
          <w:szCs w:val="21"/>
          <w:shd w:val="clear" w:color="auto" w:fill="FFFFFF"/>
        </w:rPr>
        <w:t>2000</w:t>
      </w:r>
      <w:r>
        <w:rPr>
          <w:rFonts w:ascii="Helvetica" w:hAnsi="Helvetica"/>
          <w:szCs w:val="21"/>
          <w:shd w:val="clear" w:color="auto" w:fill="FFFFFF"/>
        </w:rPr>
        <w:t>级校友、南京航空航天大学</w:t>
      </w:r>
      <w:r w:rsidR="00A86290">
        <w:rPr>
          <w:rFonts w:ascii="Helvetica" w:hAnsi="Helvetica"/>
          <w:szCs w:val="21"/>
          <w:shd w:val="clear" w:color="auto" w:fill="FFFFFF"/>
        </w:rPr>
        <w:t xml:space="preserve"> </w:t>
      </w:r>
      <w:r>
        <w:rPr>
          <w:rStyle w:val="a9"/>
          <w:rFonts w:ascii="Helvetica" w:hAnsi="Helvetica"/>
          <w:color w:val="7B03B7"/>
          <w:shd w:val="clear" w:color="auto" w:fill="FFFFFF"/>
        </w:rPr>
        <w:t>潘时龙</w:t>
      </w:r>
      <w:r w:rsidR="00A86290">
        <w:rPr>
          <w:rStyle w:val="a9"/>
          <w:rFonts w:ascii="Helvetica" w:hAnsi="Helvetica"/>
          <w:color w:val="7B03B7"/>
          <w:shd w:val="clear" w:color="auto" w:fill="FFFFFF"/>
        </w:rPr>
        <w:t xml:space="preserve"> </w:t>
      </w:r>
      <w:r>
        <w:rPr>
          <w:rFonts w:ascii="Helvetica" w:hAnsi="Helvetica"/>
          <w:szCs w:val="21"/>
          <w:shd w:val="clear" w:color="auto" w:fill="FFFFFF"/>
        </w:rPr>
        <w:t>教授给大家带来题为</w:t>
      </w:r>
      <w:r>
        <w:rPr>
          <w:rFonts w:ascii="Helvetica" w:hAnsi="Helvetica"/>
          <w:szCs w:val="21"/>
          <w:shd w:val="clear" w:color="auto" w:fill="FFFFFF"/>
        </w:rPr>
        <w:t>“</w:t>
      </w:r>
      <w:r>
        <w:rPr>
          <w:rFonts w:ascii="Helvetica" w:hAnsi="Helvetica"/>
          <w:szCs w:val="21"/>
          <w:shd w:val="clear" w:color="auto" w:fill="FFFFFF"/>
        </w:rPr>
        <w:t>面向</w:t>
      </w:r>
      <w:r>
        <w:rPr>
          <w:rFonts w:ascii="Helvetica" w:hAnsi="Helvetica"/>
          <w:szCs w:val="21"/>
          <w:shd w:val="clear" w:color="auto" w:fill="FFFFFF"/>
        </w:rPr>
        <w:t>6G</w:t>
      </w:r>
      <w:r>
        <w:rPr>
          <w:rFonts w:ascii="Helvetica" w:hAnsi="Helvetica"/>
          <w:szCs w:val="21"/>
          <w:shd w:val="clear" w:color="auto" w:fill="FFFFFF"/>
        </w:rPr>
        <w:t>的微波光子学</w:t>
      </w:r>
      <w:r>
        <w:rPr>
          <w:rFonts w:ascii="Helvetica" w:hAnsi="Helvetica"/>
          <w:szCs w:val="21"/>
          <w:shd w:val="clear" w:color="auto" w:fill="FFFFFF"/>
        </w:rPr>
        <w:t>”</w:t>
      </w:r>
      <w:r>
        <w:rPr>
          <w:rFonts w:ascii="Helvetica" w:hAnsi="Helvetica"/>
          <w:szCs w:val="21"/>
          <w:shd w:val="clear" w:color="auto" w:fill="FFFFFF"/>
        </w:rPr>
        <w:t>的报告。</w:t>
      </w:r>
    </w:p>
    <w:p w:rsidR="00A86290" w:rsidRDefault="00A86290" w:rsidP="00C16825">
      <w:pPr>
        <w:rPr>
          <w:rFonts w:ascii="Helvetica" w:hAnsi="Helvetica"/>
          <w:szCs w:val="21"/>
          <w:shd w:val="clear" w:color="auto" w:fill="FFFFFF"/>
        </w:rPr>
      </w:pPr>
    </w:p>
    <w:p w:rsidR="00A86290" w:rsidRDefault="00A86290" w:rsidP="00C16825">
      <w:pPr>
        <w:rPr>
          <w:rFonts w:ascii="Helvetica" w:hAnsi="Helvetica"/>
          <w:szCs w:val="21"/>
          <w:shd w:val="clear" w:color="auto" w:fill="FFFFFF"/>
        </w:rPr>
      </w:pPr>
    </w:p>
    <w:p w:rsidR="00A86290" w:rsidRPr="00A86290" w:rsidRDefault="00A86290" w:rsidP="00A86290">
      <w:pPr>
        <w:jc w:val="right"/>
      </w:pPr>
      <w:r>
        <w:rPr>
          <w:rFonts w:ascii="Helvetica" w:hAnsi="Helvetica"/>
          <w:szCs w:val="21"/>
          <w:shd w:val="clear" w:color="auto" w:fill="FFFFFF"/>
        </w:rPr>
        <w:t>供稿</w:t>
      </w:r>
      <w:r>
        <w:rPr>
          <w:rFonts w:ascii="Helvetica" w:hAnsi="Helvetica" w:hint="eastAsia"/>
          <w:szCs w:val="21"/>
          <w:shd w:val="clear" w:color="auto" w:fill="FFFFFF"/>
        </w:rPr>
        <w:t>：</w:t>
      </w:r>
      <w:r>
        <w:rPr>
          <w:rFonts w:ascii="Helvetica" w:hAnsi="Helvetica"/>
          <w:szCs w:val="21"/>
          <w:shd w:val="clear" w:color="auto" w:fill="FFFFFF"/>
        </w:rPr>
        <w:t>清华校友总会电子工程系分会</w:t>
      </w:r>
    </w:p>
    <w:sectPr w:rsidR="00A86290" w:rsidRPr="00A862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A59" w:rsidRDefault="00C94A59" w:rsidP="003A670E">
      <w:r>
        <w:separator/>
      </w:r>
    </w:p>
  </w:endnote>
  <w:endnote w:type="continuationSeparator" w:id="0">
    <w:p w:rsidR="00C94A59" w:rsidRDefault="00C94A59" w:rsidP="003A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A59" w:rsidRDefault="00C94A59" w:rsidP="003A670E">
      <w:r>
        <w:separator/>
      </w:r>
    </w:p>
  </w:footnote>
  <w:footnote w:type="continuationSeparator" w:id="0">
    <w:p w:rsidR="00C94A59" w:rsidRDefault="00C94A59" w:rsidP="003A67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3103C"/>
    <w:multiLevelType w:val="hybridMultilevel"/>
    <w:tmpl w:val="5F6060FC"/>
    <w:lvl w:ilvl="0" w:tplc="EDEE5D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E8243DC"/>
    <w:multiLevelType w:val="hybridMultilevel"/>
    <w:tmpl w:val="200847B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B947F65"/>
    <w:multiLevelType w:val="hybridMultilevel"/>
    <w:tmpl w:val="B93E09C6"/>
    <w:lvl w:ilvl="0" w:tplc="C992738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4D537C8"/>
    <w:multiLevelType w:val="hybridMultilevel"/>
    <w:tmpl w:val="0FF0E0FA"/>
    <w:lvl w:ilvl="0" w:tplc="FA005AC8">
      <w:start w:val="1"/>
      <w:numFmt w:val="bullet"/>
      <w:lvlText w:val=""/>
      <w:lvlJc w:val="left"/>
      <w:pPr>
        <w:ind w:left="360" w:hanging="360"/>
      </w:pPr>
      <w:rPr>
        <w:rFonts w:ascii="Wingdings" w:eastAsia="黑体" w:hAnsi="Wingdings"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7E05477E"/>
    <w:multiLevelType w:val="hybridMultilevel"/>
    <w:tmpl w:val="C81C7DD2"/>
    <w:lvl w:ilvl="0" w:tplc="F7C839F4">
      <w:start w:val="1"/>
      <w:numFmt w:val="bullet"/>
      <w:lvlText w:val=""/>
      <w:lvlJc w:val="left"/>
      <w:pPr>
        <w:ind w:left="360" w:hanging="360"/>
      </w:pPr>
      <w:rPr>
        <w:rFonts w:ascii="Wingdings" w:eastAsia="黑体" w:hAnsi="Wingdings"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511"/>
    <w:rsid w:val="00072C84"/>
    <w:rsid w:val="00170364"/>
    <w:rsid w:val="00197701"/>
    <w:rsid w:val="00244C31"/>
    <w:rsid w:val="002C4324"/>
    <w:rsid w:val="002C55F5"/>
    <w:rsid w:val="003A37E8"/>
    <w:rsid w:val="003A670E"/>
    <w:rsid w:val="00442F65"/>
    <w:rsid w:val="004A41BD"/>
    <w:rsid w:val="0062019C"/>
    <w:rsid w:val="00694F42"/>
    <w:rsid w:val="00713F56"/>
    <w:rsid w:val="008C411A"/>
    <w:rsid w:val="009E1B36"/>
    <w:rsid w:val="00A25EC5"/>
    <w:rsid w:val="00A40FF5"/>
    <w:rsid w:val="00A572DE"/>
    <w:rsid w:val="00A83A69"/>
    <w:rsid w:val="00A86290"/>
    <w:rsid w:val="00B82663"/>
    <w:rsid w:val="00BF3511"/>
    <w:rsid w:val="00C16825"/>
    <w:rsid w:val="00C94A59"/>
    <w:rsid w:val="00D12264"/>
    <w:rsid w:val="00D52004"/>
    <w:rsid w:val="00EE77BF"/>
    <w:rsid w:val="00FF17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7034F0-E448-49DC-8955-D8337180D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B82663"/>
    <w:pPr>
      <w:ind w:leftChars="2500" w:left="100"/>
    </w:pPr>
  </w:style>
  <w:style w:type="character" w:customStyle="1" w:styleId="Char">
    <w:name w:val="日期 Char"/>
    <w:basedOn w:val="a0"/>
    <w:link w:val="a3"/>
    <w:uiPriority w:val="99"/>
    <w:semiHidden/>
    <w:rsid w:val="00B82663"/>
  </w:style>
  <w:style w:type="table" w:styleId="a4">
    <w:name w:val="Table Grid"/>
    <w:basedOn w:val="a1"/>
    <w:uiPriority w:val="39"/>
    <w:rsid w:val="00B826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A25EC5"/>
    <w:pPr>
      <w:ind w:firstLineChars="200" w:firstLine="420"/>
    </w:pPr>
  </w:style>
  <w:style w:type="character" w:styleId="a6">
    <w:name w:val="Hyperlink"/>
    <w:basedOn w:val="a0"/>
    <w:uiPriority w:val="99"/>
    <w:semiHidden/>
    <w:unhideWhenUsed/>
    <w:rsid w:val="00A25EC5"/>
    <w:rPr>
      <w:color w:val="0000FF"/>
      <w:u w:val="single"/>
    </w:rPr>
  </w:style>
  <w:style w:type="paragraph" w:styleId="a7">
    <w:name w:val="header"/>
    <w:basedOn w:val="a"/>
    <w:link w:val="Char0"/>
    <w:uiPriority w:val="99"/>
    <w:unhideWhenUsed/>
    <w:rsid w:val="003A670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3A670E"/>
    <w:rPr>
      <w:sz w:val="18"/>
      <w:szCs w:val="18"/>
    </w:rPr>
  </w:style>
  <w:style w:type="paragraph" w:styleId="a8">
    <w:name w:val="footer"/>
    <w:basedOn w:val="a"/>
    <w:link w:val="Char1"/>
    <w:uiPriority w:val="99"/>
    <w:unhideWhenUsed/>
    <w:rsid w:val="003A670E"/>
    <w:pPr>
      <w:tabs>
        <w:tab w:val="center" w:pos="4153"/>
        <w:tab w:val="right" w:pos="8306"/>
      </w:tabs>
      <w:snapToGrid w:val="0"/>
      <w:jc w:val="left"/>
    </w:pPr>
    <w:rPr>
      <w:sz w:val="18"/>
      <w:szCs w:val="18"/>
    </w:rPr>
  </w:style>
  <w:style w:type="character" w:customStyle="1" w:styleId="Char1">
    <w:name w:val="页脚 Char"/>
    <w:basedOn w:val="a0"/>
    <w:link w:val="a8"/>
    <w:uiPriority w:val="99"/>
    <w:rsid w:val="003A670E"/>
    <w:rPr>
      <w:sz w:val="18"/>
      <w:szCs w:val="18"/>
    </w:rPr>
  </w:style>
  <w:style w:type="character" w:styleId="a9">
    <w:name w:val="Strong"/>
    <w:basedOn w:val="a0"/>
    <w:uiPriority w:val="22"/>
    <w:qFormat/>
    <w:rsid w:val="00A83A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BEEBC4"/>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1055</Characters>
  <Application>Microsoft Office Word</Application>
  <DocSecurity>0</DocSecurity>
  <Lines>8</Lines>
  <Paragraphs>2</Paragraphs>
  <ScaleCrop>false</ScaleCrop>
  <Company/>
  <LinksUpToDate>false</LinksUpToDate>
  <CharactersWithSpaces>1237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dc:creator>
  <cp:keywords/>
  <dc:description/>
  <cp:lastModifiedBy>hm</cp:lastModifiedBy>
  <cp:revision>3</cp:revision>
  <cp:lastPrinted>2020-04-02T06:30:00Z</cp:lastPrinted>
  <dcterms:created xsi:type="dcterms:W3CDTF">2020-04-08T12:04:00Z</dcterms:created>
  <dcterms:modified xsi:type="dcterms:W3CDTF">2020-04-08T12:04:00Z</dcterms:modified>
</cp:coreProperties>
</file>