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6257AE" w14:textId="64C65E84" w:rsidR="00DF6D30" w:rsidRDefault="00561B56" w:rsidP="00561B56">
      <w:pPr>
        <w:jc w:val="center"/>
      </w:pPr>
      <w:r>
        <w:rPr>
          <w:rFonts w:hint="eastAsia"/>
        </w:rPr>
        <w:t>第</w:t>
      </w:r>
      <w:r w:rsidR="00A26DBC">
        <w:rPr>
          <w:rFonts w:hint="eastAsia"/>
        </w:rPr>
        <w:t>十二</w:t>
      </w:r>
      <w:r>
        <w:rPr>
          <w:rFonts w:hint="eastAsia"/>
        </w:rPr>
        <w:t>期</w:t>
      </w:r>
      <w:r w:rsidR="00A26DBC">
        <w:rPr>
          <w:rFonts w:hint="eastAsia"/>
        </w:rPr>
        <w:t xml:space="preserve"> |</w:t>
      </w:r>
      <w:r w:rsidR="00A26DBC">
        <w:t xml:space="preserve"> </w:t>
      </w:r>
      <w:r>
        <w:rPr>
          <w:rFonts w:hint="eastAsia"/>
        </w:rPr>
        <w:t>柔性电子技术</w:t>
      </w:r>
      <w:r w:rsidR="00907DFF">
        <w:rPr>
          <w:rFonts w:hint="eastAsia"/>
        </w:rPr>
        <w:t>学术</w:t>
      </w:r>
      <w:r>
        <w:rPr>
          <w:rFonts w:hint="eastAsia"/>
        </w:rPr>
        <w:t>沙龙</w:t>
      </w:r>
      <w:r w:rsidR="001132F3">
        <w:rPr>
          <w:rFonts w:hint="eastAsia"/>
        </w:rPr>
        <w:t xml:space="preserve"> </w:t>
      </w:r>
      <w:r w:rsidR="00907DFF" w:rsidRPr="00907DFF">
        <w:rPr>
          <w:rFonts w:hint="eastAsia"/>
        </w:rPr>
        <w:t>暨</w:t>
      </w:r>
      <w:r w:rsidR="001132F3">
        <w:rPr>
          <w:rFonts w:hint="eastAsia"/>
        </w:rPr>
        <w:t xml:space="preserve"> </w:t>
      </w:r>
      <w:r w:rsidR="00907DFF" w:rsidRPr="00907DFF">
        <w:t>AI</w:t>
      </w:r>
      <w:r w:rsidR="00907DFF" w:rsidRPr="00907DFF">
        <w:t>文创分享汇</w:t>
      </w:r>
      <w:r w:rsidR="003A162F">
        <w:sym w:font="Wingdings" w:char="F09F"/>
      </w:r>
      <w:r w:rsidR="003A162F">
        <w:rPr>
          <w:rFonts w:hint="eastAsia"/>
        </w:rPr>
        <w:t>第</w:t>
      </w:r>
      <w:r w:rsidR="003A162F">
        <w:rPr>
          <w:rFonts w:hint="eastAsia"/>
        </w:rPr>
        <w:t>5</w:t>
      </w:r>
      <w:r w:rsidR="003A162F">
        <w:rPr>
          <w:rFonts w:hint="eastAsia"/>
        </w:rPr>
        <w:t>期</w:t>
      </w:r>
    </w:p>
    <w:p w14:paraId="16AE0580" w14:textId="2CE847DE" w:rsidR="00561B56" w:rsidRDefault="00907DFF" w:rsidP="00561B56">
      <w:pPr>
        <w:jc w:val="center"/>
      </w:pPr>
      <w:r>
        <w:rPr>
          <w:rFonts w:hint="eastAsia"/>
        </w:rPr>
        <w:t>与你不见不散！</w:t>
      </w:r>
    </w:p>
    <w:p w14:paraId="6619D1A9" w14:textId="77777777" w:rsidR="00907DFF" w:rsidRPr="00907DFF" w:rsidRDefault="00907DFF" w:rsidP="00561B56">
      <w:pPr>
        <w:jc w:val="center"/>
      </w:pPr>
    </w:p>
    <w:p w14:paraId="20FE7A9F" w14:textId="56C3CB9A" w:rsidR="00561B56" w:rsidRDefault="00561B56" w:rsidP="00561B56">
      <w:pPr>
        <w:jc w:val="center"/>
      </w:pPr>
      <w:r>
        <w:rPr>
          <w:rFonts w:hint="eastAsia"/>
        </w:rPr>
        <w:t>主题：</w:t>
      </w:r>
      <w:r w:rsidR="00907DFF">
        <w:rPr>
          <w:rFonts w:hint="eastAsia"/>
        </w:rPr>
        <w:t>艺术与技术的不解之缘</w:t>
      </w:r>
    </w:p>
    <w:p w14:paraId="5DB2EC58" w14:textId="5EE24CF3" w:rsidR="00561B56" w:rsidRDefault="00561B56" w:rsidP="00561B56">
      <w:pPr>
        <w:jc w:val="center"/>
      </w:pPr>
      <w:r>
        <w:rPr>
          <w:rFonts w:hint="eastAsia"/>
        </w:rPr>
        <w:t>时间：</w:t>
      </w:r>
      <w:r w:rsidR="00907DFF">
        <w:rPr>
          <w:rFonts w:hint="eastAsia"/>
        </w:rPr>
        <w:t>6</w:t>
      </w:r>
      <w:r w:rsidRPr="00CE6D5C">
        <w:t>月</w:t>
      </w:r>
      <w:r w:rsidR="00907DFF">
        <w:rPr>
          <w:rFonts w:hint="eastAsia"/>
        </w:rPr>
        <w:t>30</w:t>
      </w:r>
      <w:r w:rsidRPr="00CE6D5C">
        <w:t>日（周</w:t>
      </w:r>
      <w:r w:rsidR="00907DFF">
        <w:rPr>
          <w:rFonts w:hint="eastAsia"/>
        </w:rPr>
        <w:t>二</w:t>
      </w:r>
      <w:r w:rsidRPr="00CE6D5C">
        <w:t>）</w:t>
      </w:r>
      <w:r w:rsidRPr="00CE6D5C">
        <w:t>14:00-1</w:t>
      </w:r>
      <w:r w:rsidR="00907DFF">
        <w:rPr>
          <w:rFonts w:hint="eastAsia"/>
        </w:rPr>
        <w:t>8</w:t>
      </w:r>
      <w:r w:rsidRPr="00CE6D5C">
        <w:t>:00</w:t>
      </w:r>
    </w:p>
    <w:p w14:paraId="3421C9DB" w14:textId="6CB2AD41" w:rsidR="00561B56" w:rsidRDefault="00561B56" w:rsidP="00561B56">
      <w:pPr>
        <w:jc w:val="center"/>
      </w:pPr>
      <w:r>
        <w:rPr>
          <w:rFonts w:hint="eastAsia"/>
        </w:rPr>
        <w:t>形式：视频直播（</w:t>
      </w:r>
      <w:r w:rsidR="00960CC5">
        <w:t>zoom.us</w:t>
      </w:r>
      <w:r>
        <w:rPr>
          <w:rFonts w:hint="eastAsia"/>
        </w:rPr>
        <w:t>）</w:t>
      </w:r>
    </w:p>
    <w:p w14:paraId="1DAD8955" w14:textId="3D0509B2" w:rsidR="00960CC5" w:rsidRPr="00960CC5" w:rsidRDefault="00960CC5" w:rsidP="00960CC5">
      <w:pPr>
        <w:jc w:val="center"/>
      </w:pPr>
      <w:r>
        <w:rPr>
          <w:rFonts w:hint="eastAsia"/>
        </w:rPr>
        <w:t>联合主办：</w:t>
      </w:r>
      <w:r w:rsidRPr="00FD6B2C">
        <w:t>柔性电子技术研究中心</w:t>
      </w:r>
      <w:r>
        <w:rPr>
          <w:rFonts w:hint="eastAsia"/>
        </w:rPr>
        <w:t>、清华</w:t>
      </w:r>
      <w:r>
        <w:rPr>
          <w:rFonts w:hint="eastAsia"/>
        </w:rPr>
        <w:t>x-lab</w:t>
      </w:r>
      <w:r>
        <w:rPr>
          <w:rFonts w:hint="eastAsia"/>
        </w:rPr>
        <w:t>、全球</w:t>
      </w:r>
      <w:r>
        <w:rPr>
          <w:rFonts w:hint="eastAsia"/>
        </w:rPr>
        <w:t>AI</w:t>
      </w:r>
      <w:r>
        <w:rPr>
          <w:rFonts w:hint="eastAsia"/>
        </w:rPr>
        <w:t>文创大赛（</w:t>
      </w:r>
      <w:r>
        <w:rPr>
          <w:rFonts w:hint="eastAsia"/>
        </w:rPr>
        <w:t>G</w:t>
      </w:r>
      <w:r>
        <w:t>AAC</w:t>
      </w:r>
      <w:r>
        <w:rPr>
          <w:rFonts w:hint="eastAsia"/>
        </w:rPr>
        <w:t>）</w:t>
      </w:r>
    </w:p>
    <w:p w14:paraId="35CA839F" w14:textId="35283697" w:rsidR="00561B56" w:rsidRDefault="00561B56" w:rsidP="00561B56">
      <w:pPr>
        <w:jc w:val="center"/>
      </w:pPr>
    </w:p>
    <w:p w14:paraId="1ADE78DE" w14:textId="77777777" w:rsidR="00907DFF" w:rsidRDefault="00907DFF" w:rsidP="00907DFF">
      <w:pPr>
        <w:jc w:val="center"/>
      </w:pPr>
      <w:r>
        <w:rPr>
          <w:rFonts w:hint="eastAsia"/>
        </w:rPr>
        <w:t>艺术与技术，</w:t>
      </w:r>
    </w:p>
    <w:p w14:paraId="22B7D7DF" w14:textId="1C3F4ACE" w:rsidR="00907DFF" w:rsidRDefault="00907DFF" w:rsidP="00907DFF">
      <w:pPr>
        <w:jc w:val="center"/>
      </w:pPr>
      <w:r>
        <w:rPr>
          <w:rFonts w:hint="eastAsia"/>
        </w:rPr>
        <w:t>从来都是人类文明长河中永不褪色的</w:t>
      </w:r>
      <w:r w:rsidR="00C332D3">
        <w:rPr>
          <w:rFonts w:hint="eastAsia"/>
        </w:rPr>
        <w:t>珍贵宝藏</w:t>
      </w:r>
      <w:r>
        <w:rPr>
          <w:rFonts w:hint="eastAsia"/>
        </w:rPr>
        <w:t>，</w:t>
      </w:r>
    </w:p>
    <w:p w14:paraId="0FC4EEF5" w14:textId="72F075C2" w:rsidR="00907DFF" w:rsidRDefault="00907DFF" w:rsidP="00907DFF">
      <w:pPr>
        <w:jc w:val="center"/>
      </w:pPr>
      <w:r>
        <w:rPr>
          <w:rFonts w:hint="eastAsia"/>
        </w:rPr>
        <w:t>也是人类</w:t>
      </w:r>
      <w:r w:rsidR="00FC200C">
        <w:rPr>
          <w:rFonts w:hint="eastAsia"/>
        </w:rPr>
        <w:t>不曾停止探索</w:t>
      </w:r>
      <w:r>
        <w:rPr>
          <w:rFonts w:hint="eastAsia"/>
        </w:rPr>
        <w:t>的</w:t>
      </w:r>
      <w:r w:rsidR="00C332D3">
        <w:rPr>
          <w:rFonts w:hint="eastAsia"/>
        </w:rPr>
        <w:t>重要</w:t>
      </w:r>
      <w:r>
        <w:rPr>
          <w:rFonts w:hint="eastAsia"/>
        </w:rPr>
        <w:t>议题。</w:t>
      </w:r>
    </w:p>
    <w:p w14:paraId="680A1C07" w14:textId="0C554BE3" w:rsidR="0035331F" w:rsidRDefault="0035331F" w:rsidP="00561B56">
      <w:pPr>
        <w:jc w:val="center"/>
      </w:pPr>
      <w:r>
        <w:rPr>
          <w:rFonts w:hint="eastAsia"/>
        </w:rPr>
        <w:t>二者并不是割裂对立的，</w:t>
      </w:r>
    </w:p>
    <w:p w14:paraId="5E732B26" w14:textId="1A1ADF66" w:rsidR="0035331F" w:rsidRDefault="0035331F" w:rsidP="0035331F">
      <w:pPr>
        <w:jc w:val="center"/>
      </w:pPr>
      <w:r>
        <w:rPr>
          <w:rFonts w:hint="eastAsia"/>
        </w:rPr>
        <w:t>法国文学家福楼拜曾这样描述：</w:t>
      </w:r>
    </w:p>
    <w:p w14:paraId="034B48C5" w14:textId="77777777" w:rsidR="0035331F" w:rsidRDefault="0035331F" w:rsidP="0035331F">
      <w:pPr>
        <w:jc w:val="center"/>
      </w:pPr>
      <w:r>
        <w:rPr>
          <w:rFonts w:hint="eastAsia"/>
        </w:rPr>
        <w:t>“</w:t>
      </w:r>
      <w:r w:rsidRPr="0035331F">
        <w:t>越往前走</w:t>
      </w:r>
      <w:r>
        <w:rPr>
          <w:rFonts w:hint="eastAsia"/>
        </w:rPr>
        <w:t>，</w:t>
      </w:r>
      <w:r w:rsidRPr="0035331F">
        <w:t>艺术越要科学化</w:t>
      </w:r>
      <w:r>
        <w:rPr>
          <w:rFonts w:hint="eastAsia"/>
        </w:rPr>
        <w:t>，</w:t>
      </w:r>
      <w:r w:rsidRPr="0035331F">
        <w:t>科学也要艺术化</w:t>
      </w:r>
      <w:r>
        <w:rPr>
          <w:rFonts w:hint="eastAsia"/>
        </w:rPr>
        <w:t>，</w:t>
      </w:r>
    </w:p>
    <w:p w14:paraId="6A979703" w14:textId="28C5D616" w:rsidR="00AF1C77" w:rsidRDefault="0035331F" w:rsidP="00AF1C77">
      <w:pPr>
        <w:jc w:val="center"/>
      </w:pPr>
      <w:r w:rsidRPr="0035331F">
        <w:t>两者在山麓分手</w:t>
      </w:r>
      <w:r>
        <w:rPr>
          <w:rFonts w:hint="eastAsia"/>
        </w:rPr>
        <w:t>，</w:t>
      </w:r>
      <w:r w:rsidRPr="0035331F">
        <w:t>回头又在顶峰汇集。</w:t>
      </w:r>
      <w:r>
        <w:rPr>
          <w:rFonts w:hint="eastAsia"/>
        </w:rPr>
        <w:t>”</w:t>
      </w:r>
    </w:p>
    <w:p w14:paraId="62C311CD" w14:textId="0D7FE63C" w:rsidR="00561B56" w:rsidRDefault="0035331F" w:rsidP="00561B56">
      <w:pPr>
        <w:jc w:val="center"/>
      </w:pPr>
      <w:r>
        <w:rPr>
          <w:rFonts w:hint="eastAsia"/>
        </w:rPr>
        <w:t>艺术与技术相辅相成</w:t>
      </w:r>
      <w:r w:rsidR="00AF1C77">
        <w:rPr>
          <w:rFonts w:hint="eastAsia"/>
        </w:rPr>
        <w:t>、</w:t>
      </w:r>
      <w:r>
        <w:rPr>
          <w:rFonts w:hint="eastAsia"/>
        </w:rPr>
        <w:t>互相成就，</w:t>
      </w:r>
    </w:p>
    <w:p w14:paraId="70D4DEA5" w14:textId="4E162733" w:rsidR="0035331F" w:rsidRDefault="0035331F" w:rsidP="00561B56">
      <w:pPr>
        <w:jc w:val="center"/>
      </w:pPr>
      <w:r>
        <w:rPr>
          <w:rFonts w:hint="eastAsia"/>
        </w:rPr>
        <w:t>技术的发展</w:t>
      </w:r>
      <w:r w:rsidR="00AF1C77">
        <w:rPr>
          <w:rFonts w:hint="eastAsia"/>
        </w:rPr>
        <w:t>为</w:t>
      </w:r>
      <w:r>
        <w:rPr>
          <w:rFonts w:hint="eastAsia"/>
        </w:rPr>
        <w:t>艺术提供</w:t>
      </w:r>
      <w:r w:rsidR="00AF1C77">
        <w:rPr>
          <w:rFonts w:hint="eastAsia"/>
        </w:rPr>
        <w:t>坚实</w:t>
      </w:r>
      <w:r>
        <w:rPr>
          <w:rFonts w:hint="eastAsia"/>
        </w:rPr>
        <w:t>的基础</w:t>
      </w:r>
      <w:r w:rsidR="00DA2C63">
        <w:rPr>
          <w:rFonts w:hint="eastAsia"/>
        </w:rPr>
        <w:t>与有力的</w:t>
      </w:r>
      <w:r w:rsidR="00AF1C77">
        <w:rPr>
          <w:rFonts w:hint="eastAsia"/>
        </w:rPr>
        <w:t>支持</w:t>
      </w:r>
      <w:r>
        <w:rPr>
          <w:rFonts w:hint="eastAsia"/>
        </w:rPr>
        <w:t>，</w:t>
      </w:r>
    </w:p>
    <w:p w14:paraId="4CCE1C30" w14:textId="3226A786" w:rsidR="0035331F" w:rsidRDefault="00AF1C77" w:rsidP="00561B56">
      <w:pPr>
        <w:jc w:val="center"/>
      </w:pPr>
      <w:r>
        <w:rPr>
          <w:rFonts w:hint="eastAsia"/>
        </w:rPr>
        <w:t>使艺术精妙的表达与呈现有了更广阔的空间</w:t>
      </w:r>
      <w:r w:rsidR="0035331F">
        <w:rPr>
          <w:rFonts w:hint="eastAsia"/>
        </w:rPr>
        <w:t>；</w:t>
      </w:r>
    </w:p>
    <w:p w14:paraId="0F740675" w14:textId="6F94859E" w:rsidR="0035331F" w:rsidRPr="00AF1C77" w:rsidRDefault="00DA2C63" w:rsidP="00561B56">
      <w:pPr>
        <w:jc w:val="center"/>
      </w:pPr>
      <w:r>
        <w:rPr>
          <w:rFonts w:hint="eastAsia"/>
        </w:rPr>
        <w:t>而</w:t>
      </w:r>
      <w:r w:rsidR="00AF1C77">
        <w:rPr>
          <w:rFonts w:hint="eastAsia"/>
        </w:rPr>
        <w:t>艺术</w:t>
      </w:r>
      <w:r>
        <w:rPr>
          <w:rFonts w:hint="eastAsia"/>
        </w:rPr>
        <w:t>又</w:t>
      </w:r>
      <w:r w:rsidR="00AF1C77">
        <w:rPr>
          <w:rFonts w:hint="eastAsia"/>
        </w:rPr>
        <w:t>为技术点亮灵感上的启发，</w:t>
      </w:r>
    </w:p>
    <w:p w14:paraId="1136585B" w14:textId="216D1F6D" w:rsidR="00C332D3" w:rsidRPr="00AF1C77" w:rsidRDefault="00AF1C77" w:rsidP="00561B56">
      <w:pPr>
        <w:jc w:val="center"/>
      </w:pPr>
      <w:r>
        <w:rPr>
          <w:rFonts w:hint="eastAsia"/>
        </w:rPr>
        <w:t>使技术获得源源不断的生命力，不断</w:t>
      </w:r>
      <w:r w:rsidR="00DA2C63">
        <w:rPr>
          <w:rFonts w:hint="eastAsia"/>
        </w:rPr>
        <w:t>向前</w:t>
      </w:r>
      <w:r>
        <w:rPr>
          <w:rFonts w:hint="eastAsia"/>
        </w:rPr>
        <w:t>。</w:t>
      </w:r>
    </w:p>
    <w:p w14:paraId="18720B8F" w14:textId="0C26834F" w:rsidR="0035331F" w:rsidRPr="00DA2C63" w:rsidRDefault="0035331F" w:rsidP="00561B56">
      <w:pPr>
        <w:jc w:val="center"/>
      </w:pPr>
    </w:p>
    <w:p w14:paraId="3C882406" w14:textId="6C22D3FE" w:rsidR="00AF1C77" w:rsidRDefault="00AF1C77" w:rsidP="00561B56">
      <w:pPr>
        <w:jc w:val="center"/>
      </w:pPr>
      <w:r w:rsidRPr="00AF1C77">
        <w:rPr>
          <w:rFonts w:hint="eastAsia"/>
        </w:rPr>
        <w:t>艺术</w:t>
      </w:r>
      <w:r w:rsidR="00FC2209">
        <w:rPr>
          <w:rFonts w:hint="eastAsia"/>
        </w:rPr>
        <w:t>旨在</w:t>
      </w:r>
      <w:r w:rsidRPr="00AF1C77">
        <w:rPr>
          <w:rFonts w:hint="eastAsia"/>
        </w:rPr>
        <w:t>使人无意识</w:t>
      </w:r>
      <w:r w:rsidR="00FC2209">
        <w:rPr>
          <w:rFonts w:hint="eastAsia"/>
        </w:rPr>
        <w:t>地</w:t>
      </w:r>
      <w:r w:rsidRPr="00AF1C77">
        <w:rPr>
          <w:rFonts w:hint="eastAsia"/>
        </w:rPr>
        <w:t>突破限制</w:t>
      </w:r>
      <w:r>
        <w:rPr>
          <w:rFonts w:hint="eastAsia"/>
        </w:rPr>
        <w:t>，</w:t>
      </w:r>
    </w:p>
    <w:p w14:paraId="7A4E20E5" w14:textId="7498FDB1" w:rsidR="005664C1" w:rsidRDefault="00AF1C77" w:rsidP="005664C1">
      <w:pPr>
        <w:jc w:val="center"/>
      </w:pPr>
      <w:r>
        <w:rPr>
          <w:rFonts w:hint="eastAsia"/>
        </w:rPr>
        <w:t>而这正</w:t>
      </w:r>
      <w:r w:rsidR="00FC2209">
        <w:rPr>
          <w:rFonts w:hint="eastAsia"/>
        </w:rPr>
        <w:t>与</w:t>
      </w:r>
      <w:r>
        <w:rPr>
          <w:rFonts w:hint="eastAsia"/>
        </w:rPr>
        <w:t>本次</w:t>
      </w:r>
      <w:r w:rsidR="005664C1">
        <w:rPr>
          <w:rFonts w:hint="eastAsia"/>
        </w:rPr>
        <w:t>多组织联合</w:t>
      </w:r>
      <w:r w:rsidR="00DA2C63">
        <w:rPr>
          <w:rFonts w:hint="eastAsia"/>
        </w:rPr>
        <w:t>的</w:t>
      </w:r>
      <w:r>
        <w:rPr>
          <w:rFonts w:hint="eastAsia"/>
        </w:rPr>
        <w:t>跨学科沙龙</w:t>
      </w:r>
      <w:r w:rsidR="00DA2C63">
        <w:rPr>
          <w:rFonts w:hint="eastAsia"/>
        </w:rPr>
        <w:t>有所契合</w:t>
      </w:r>
      <w:r>
        <w:rPr>
          <w:rFonts w:hint="eastAsia"/>
        </w:rPr>
        <w:t>：</w:t>
      </w:r>
    </w:p>
    <w:p w14:paraId="3ACE1AC4" w14:textId="0A793050" w:rsidR="00FC2209" w:rsidRDefault="00FC2209" w:rsidP="00561B56">
      <w:pPr>
        <w:jc w:val="center"/>
      </w:pPr>
      <w:r>
        <w:rPr>
          <w:rFonts w:hint="eastAsia"/>
        </w:rPr>
        <w:t>通过不同领域学科</w:t>
      </w:r>
      <w:r w:rsidR="005664C1">
        <w:rPr>
          <w:rFonts w:hint="eastAsia"/>
        </w:rPr>
        <w:t>知识</w:t>
      </w:r>
      <w:r>
        <w:rPr>
          <w:rFonts w:hint="eastAsia"/>
        </w:rPr>
        <w:t>的交流探讨，</w:t>
      </w:r>
    </w:p>
    <w:p w14:paraId="7917FEB1" w14:textId="2D47406C" w:rsidR="00FC2209" w:rsidRDefault="00FC2209" w:rsidP="00561B56">
      <w:pPr>
        <w:jc w:val="center"/>
      </w:pPr>
      <w:r>
        <w:rPr>
          <w:rFonts w:hint="eastAsia"/>
        </w:rPr>
        <w:t>来</w:t>
      </w:r>
      <w:r w:rsidR="005664C1">
        <w:rPr>
          <w:rFonts w:hint="eastAsia"/>
        </w:rPr>
        <w:t>突破</w:t>
      </w:r>
      <w:r w:rsidR="00960CC5">
        <w:rPr>
          <w:rFonts w:hint="eastAsia"/>
        </w:rPr>
        <w:t>固定思维模式</w:t>
      </w:r>
      <w:r w:rsidR="005664C1">
        <w:rPr>
          <w:rFonts w:hint="eastAsia"/>
        </w:rPr>
        <w:t>，</w:t>
      </w:r>
      <w:r>
        <w:rPr>
          <w:rFonts w:hint="eastAsia"/>
        </w:rPr>
        <w:t>开启</w:t>
      </w:r>
      <w:r w:rsidR="00960CC5">
        <w:rPr>
          <w:rFonts w:hint="eastAsia"/>
        </w:rPr>
        <w:t>更多</w:t>
      </w:r>
      <w:r>
        <w:rPr>
          <w:rFonts w:hint="eastAsia"/>
        </w:rPr>
        <w:t>新的可能</w:t>
      </w:r>
      <w:r w:rsidR="00DA2C63">
        <w:rPr>
          <w:rFonts w:hint="eastAsia"/>
        </w:rPr>
        <w:t>。</w:t>
      </w:r>
    </w:p>
    <w:p w14:paraId="3F8D97C4" w14:textId="77777777" w:rsidR="00DA2C63" w:rsidRDefault="00DA2C63" w:rsidP="00561B56">
      <w:pPr>
        <w:jc w:val="center"/>
      </w:pPr>
    </w:p>
    <w:p w14:paraId="2438AAEE" w14:textId="619B330A" w:rsidR="003E424B" w:rsidRDefault="00F66DAA" w:rsidP="002317AC">
      <w:pPr>
        <w:jc w:val="center"/>
        <w:rPr>
          <w:bCs/>
        </w:rPr>
      </w:pPr>
      <w:r>
        <w:rPr>
          <w:rFonts w:hint="eastAsia"/>
          <w:bCs/>
        </w:rPr>
        <w:t>让我们一起</w:t>
      </w:r>
      <w:r w:rsidR="003E424B">
        <w:rPr>
          <w:rFonts w:hint="eastAsia"/>
          <w:bCs/>
        </w:rPr>
        <w:t>带上探索的热情，</w:t>
      </w:r>
    </w:p>
    <w:p w14:paraId="082BE212" w14:textId="712BEA34" w:rsidR="005664C1" w:rsidRDefault="003E424B" w:rsidP="002317AC">
      <w:pPr>
        <w:jc w:val="center"/>
        <w:rPr>
          <w:bCs/>
        </w:rPr>
      </w:pPr>
      <w:r>
        <w:rPr>
          <w:rFonts w:hint="eastAsia"/>
          <w:bCs/>
        </w:rPr>
        <w:t>在兼具“有趣灵魂”和“</w:t>
      </w:r>
      <w:r w:rsidR="00960CC5">
        <w:rPr>
          <w:rFonts w:hint="eastAsia"/>
          <w:bCs/>
        </w:rPr>
        <w:t>独到见解</w:t>
      </w:r>
      <w:r w:rsidR="00697E4D">
        <w:rPr>
          <w:rFonts w:hint="eastAsia"/>
          <w:bCs/>
        </w:rPr>
        <w:t>”嘉宾的引</w:t>
      </w:r>
      <w:r>
        <w:rPr>
          <w:rFonts w:hint="eastAsia"/>
          <w:bCs/>
        </w:rPr>
        <w:t>领下，</w:t>
      </w:r>
    </w:p>
    <w:p w14:paraId="7942F5B8" w14:textId="51D63D1C" w:rsidR="005664C1" w:rsidRDefault="005664C1" w:rsidP="002317AC">
      <w:pPr>
        <w:jc w:val="center"/>
        <w:rPr>
          <w:bCs/>
        </w:rPr>
      </w:pPr>
      <w:r>
        <w:rPr>
          <w:rFonts w:hint="eastAsia"/>
          <w:bCs/>
        </w:rPr>
        <w:t>一起在技术中领略艺术的魅力，</w:t>
      </w:r>
    </w:p>
    <w:p w14:paraId="04F08433" w14:textId="454BDBCA" w:rsidR="005664C1" w:rsidRPr="002317AC" w:rsidRDefault="005664C1" w:rsidP="002317AC">
      <w:pPr>
        <w:jc w:val="center"/>
        <w:rPr>
          <w:bCs/>
        </w:rPr>
      </w:pPr>
      <w:r>
        <w:rPr>
          <w:rFonts w:hint="eastAsia"/>
          <w:bCs/>
        </w:rPr>
        <w:t>在艺术中探寻技术的无限可能性</w:t>
      </w:r>
      <w:r w:rsidR="003E424B">
        <w:rPr>
          <w:rFonts w:hint="eastAsia"/>
          <w:bCs/>
        </w:rPr>
        <w:t>~</w:t>
      </w:r>
    </w:p>
    <w:p w14:paraId="128E915A" w14:textId="3B5FE03E" w:rsidR="00960CC5" w:rsidRPr="005664C1" w:rsidRDefault="003E424B" w:rsidP="00960CC5">
      <w:pPr>
        <w:jc w:val="center"/>
      </w:pPr>
      <w:r>
        <w:rPr>
          <w:rFonts w:hint="eastAsia"/>
          <w:bCs/>
        </w:rPr>
        <w:lastRenderedPageBreak/>
        <w:t>不要犹豫，快来</w:t>
      </w:r>
      <w:r w:rsidR="00960CC5">
        <w:rPr>
          <w:rFonts w:hint="eastAsia"/>
          <w:bCs/>
        </w:rPr>
        <w:t>点击链接</w:t>
      </w:r>
      <w:r>
        <w:rPr>
          <w:rFonts w:hint="eastAsia"/>
          <w:bCs/>
        </w:rPr>
        <w:t>报名吧！</w:t>
      </w:r>
      <w:r w:rsidR="00960CC5" w:rsidRPr="005664C1">
        <w:t xml:space="preserve"> </w:t>
      </w:r>
    </w:p>
    <w:p w14:paraId="4DBC8BE7" w14:textId="4D8ED5F9" w:rsidR="00561B56" w:rsidRDefault="009B26BD" w:rsidP="003E424B">
      <w:pPr>
        <w:jc w:val="center"/>
        <w:rPr>
          <w:bCs/>
        </w:rPr>
      </w:pPr>
      <w:r>
        <w:rPr>
          <w:rFonts w:hint="eastAsia"/>
          <w:bCs/>
        </w:rPr>
        <w:t>报名链接：</w:t>
      </w:r>
      <w:r w:rsidR="00F66DAA">
        <w:rPr>
          <w:bCs/>
        </w:rPr>
        <w:fldChar w:fldCharType="begin"/>
      </w:r>
      <w:r w:rsidR="00F66DAA">
        <w:rPr>
          <w:bCs/>
        </w:rPr>
        <w:instrText xml:space="preserve"> HYPERLINK "</w:instrText>
      </w:r>
      <w:r w:rsidR="00F66DAA" w:rsidRPr="00F66DAA">
        <w:rPr>
          <w:bCs/>
        </w:rPr>
        <w:instrText>http://thufet2017.mikecrm.com/jThn6In</w:instrText>
      </w:r>
      <w:r w:rsidR="00F66DAA">
        <w:rPr>
          <w:bCs/>
        </w:rPr>
        <w:instrText xml:space="preserve">" </w:instrText>
      </w:r>
      <w:r w:rsidR="00F66DAA">
        <w:rPr>
          <w:bCs/>
        </w:rPr>
        <w:fldChar w:fldCharType="separate"/>
      </w:r>
      <w:r w:rsidR="00F66DAA" w:rsidRPr="008949DC">
        <w:rPr>
          <w:rStyle w:val="a4"/>
          <w:bCs/>
        </w:rPr>
        <w:t>http://thufet2017.mikecrm.com/jThn6In</w:t>
      </w:r>
      <w:r w:rsidR="00F66DAA">
        <w:rPr>
          <w:bCs/>
        </w:rPr>
        <w:fldChar w:fldCharType="end"/>
      </w:r>
    </w:p>
    <w:p w14:paraId="78CE2291" w14:textId="77777777" w:rsidR="009B26BD" w:rsidRDefault="009B26BD" w:rsidP="003E424B">
      <w:pPr>
        <w:jc w:val="center"/>
        <w:rPr>
          <w:bCs/>
        </w:rPr>
      </w:pPr>
    </w:p>
    <w:p w14:paraId="43C8B91C" w14:textId="7DF3423B" w:rsidR="00960CC5" w:rsidRPr="009E7BFB" w:rsidRDefault="00960CC5" w:rsidP="00960CC5">
      <w:pPr>
        <w:rPr>
          <w:bCs/>
        </w:rPr>
      </w:pPr>
      <w:r>
        <w:rPr>
          <w:rFonts w:hint="eastAsia"/>
          <w:b/>
        </w:rPr>
        <w:t>附：嘉宾及分享主题</w:t>
      </w:r>
      <w:r w:rsidRPr="00804968">
        <w:rPr>
          <w:b/>
        </w:rPr>
        <w:t>：</w:t>
      </w:r>
      <w:r w:rsidRPr="00804968">
        <w:rPr>
          <w:b/>
        </w:rPr>
        <w:cr/>
      </w:r>
      <w:r w:rsidR="00697E4D" w:rsidRPr="00697E4D">
        <w:rPr>
          <w:rFonts w:hint="eastAsia"/>
        </w:rPr>
        <w:t>1.</w:t>
      </w:r>
      <w:r w:rsidR="00697E4D" w:rsidRPr="00697E4D">
        <w:t xml:space="preserve"> </w:t>
      </w:r>
      <w:r w:rsidRPr="009E7BFB">
        <w:rPr>
          <w:rFonts w:hint="eastAsia"/>
          <w:bCs/>
        </w:rPr>
        <w:t>吴琼【清华大学美术学院副教授，博士生导师，沙龙分享题目：为新兴科技的设计】</w:t>
      </w:r>
    </w:p>
    <w:p w14:paraId="06723DB8" w14:textId="3CDF0B55" w:rsidR="00960CC5" w:rsidRPr="009E7BFB" w:rsidRDefault="00697E4D" w:rsidP="00960CC5">
      <w:pPr>
        <w:rPr>
          <w:bCs/>
        </w:rPr>
      </w:pPr>
      <w:r>
        <w:rPr>
          <w:rFonts w:hint="eastAsia"/>
          <w:bCs/>
        </w:rPr>
        <w:t>2.</w:t>
      </w:r>
      <w:r>
        <w:rPr>
          <w:bCs/>
        </w:rPr>
        <w:t xml:space="preserve"> </w:t>
      </w:r>
      <w:r w:rsidR="00960CC5" w:rsidRPr="009E7BFB">
        <w:rPr>
          <w:rFonts w:hint="eastAsia"/>
          <w:bCs/>
        </w:rPr>
        <w:t>王</w:t>
      </w:r>
      <w:proofErr w:type="gramStart"/>
      <w:r w:rsidR="00960CC5" w:rsidRPr="009E7BFB">
        <w:rPr>
          <w:rFonts w:hint="eastAsia"/>
          <w:bCs/>
        </w:rPr>
        <w:t>濛</w:t>
      </w:r>
      <w:proofErr w:type="gramEnd"/>
      <w:r w:rsidR="00960CC5" w:rsidRPr="009E7BFB">
        <w:rPr>
          <w:rFonts w:hint="eastAsia"/>
          <w:bCs/>
        </w:rPr>
        <w:t>【清华大学未来实验室博士后，沙龙</w:t>
      </w:r>
      <w:r w:rsidR="00960CC5">
        <w:rPr>
          <w:rFonts w:hint="eastAsia"/>
          <w:bCs/>
        </w:rPr>
        <w:t>分享</w:t>
      </w:r>
      <w:r w:rsidR="00960CC5" w:rsidRPr="009E7BFB">
        <w:rPr>
          <w:rFonts w:hint="eastAsia"/>
          <w:bCs/>
        </w:rPr>
        <w:t>题目：</w:t>
      </w:r>
      <w:r w:rsidR="00960CC5" w:rsidRPr="009E7BFB">
        <w:rPr>
          <w:rFonts w:hint="eastAsia"/>
        </w:rPr>
        <w:t>人机交互、艺术与设计中的非刚性界面</w:t>
      </w:r>
      <w:r w:rsidR="00960CC5" w:rsidRPr="009E7BFB">
        <w:rPr>
          <w:rFonts w:hint="eastAsia"/>
          <w:bCs/>
        </w:rPr>
        <w:t>】</w:t>
      </w:r>
    </w:p>
    <w:p w14:paraId="67B66773" w14:textId="5901F5CD" w:rsidR="00960CC5" w:rsidRPr="009E7BFB" w:rsidRDefault="00697E4D" w:rsidP="00960CC5">
      <w:pPr>
        <w:rPr>
          <w:bCs/>
        </w:rPr>
      </w:pPr>
      <w:r>
        <w:rPr>
          <w:rFonts w:hint="eastAsia"/>
          <w:bCs/>
        </w:rPr>
        <w:t>3.</w:t>
      </w:r>
      <w:r>
        <w:rPr>
          <w:bCs/>
        </w:rPr>
        <w:t xml:space="preserve"> </w:t>
      </w:r>
      <w:r w:rsidR="00960CC5" w:rsidRPr="009E7BFB">
        <w:rPr>
          <w:rFonts w:hint="eastAsia"/>
          <w:bCs/>
        </w:rPr>
        <w:t>高峰【清华大学未来实验室博士后，沙龙</w:t>
      </w:r>
      <w:r w:rsidR="00960CC5">
        <w:rPr>
          <w:rFonts w:hint="eastAsia"/>
          <w:bCs/>
        </w:rPr>
        <w:t>分享</w:t>
      </w:r>
      <w:r w:rsidR="00960CC5" w:rsidRPr="009E7BFB">
        <w:rPr>
          <w:rFonts w:hint="eastAsia"/>
          <w:bCs/>
        </w:rPr>
        <w:t>题目：脑机接口】</w:t>
      </w:r>
    </w:p>
    <w:p w14:paraId="5BAB9C0A" w14:textId="433146B0" w:rsidR="00960CC5" w:rsidRPr="009E7BFB" w:rsidRDefault="00697E4D" w:rsidP="00960CC5">
      <w:pPr>
        <w:rPr>
          <w:bCs/>
        </w:rPr>
      </w:pPr>
      <w:r>
        <w:rPr>
          <w:rFonts w:hint="eastAsia"/>
          <w:bCs/>
        </w:rPr>
        <w:t>4.</w:t>
      </w:r>
      <w:r>
        <w:rPr>
          <w:bCs/>
        </w:rPr>
        <w:t xml:space="preserve"> </w:t>
      </w:r>
      <w:proofErr w:type="gramStart"/>
      <w:r w:rsidR="00960CC5" w:rsidRPr="009E7BFB">
        <w:rPr>
          <w:rFonts w:hint="eastAsia"/>
          <w:bCs/>
        </w:rPr>
        <w:t>窦</w:t>
      </w:r>
      <w:proofErr w:type="gramEnd"/>
      <w:r w:rsidR="00960CC5" w:rsidRPr="009E7BFB">
        <w:rPr>
          <w:rFonts w:hint="eastAsia"/>
          <w:bCs/>
        </w:rPr>
        <w:t>梅枝【智绘树科技创始人</w:t>
      </w:r>
      <w:bookmarkStart w:id="0" w:name="_GoBack"/>
      <w:bookmarkEnd w:id="0"/>
      <w:r w:rsidR="00960CC5" w:rsidRPr="009E7BFB">
        <w:rPr>
          <w:rFonts w:hint="eastAsia"/>
          <w:bCs/>
        </w:rPr>
        <w:t>兼</w:t>
      </w:r>
      <w:r w:rsidR="00960CC5" w:rsidRPr="009E7BFB">
        <w:rPr>
          <w:rFonts w:hint="eastAsia"/>
          <w:bCs/>
        </w:rPr>
        <w:t>C</w:t>
      </w:r>
      <w:r w:rsidR="00960CC5" w:rsidRPr="009E7BFB">
        <w:rPr>
          <w:bCs/>
        </w:rPr>
        <w:t>EO</w:t>
      </w:r>
      <w:r w:rsidR="00960CC5" w:rsidRPr="009E7BFB">
        <w:rPr>
          <w:rFonts w:hint="eastAsia"/>
          <w:bCs/>
        </w:rPr>
        <w:t>，曾为《</w:t>
      </w:r>
      <w:r w:rsidR="00960CC5" w:rsidRPr="009E7BFB">
        <w:rPr>
          <w:rFonts w:hint="eastAsia"/>
          <w:bCs/>
        </w:rPr>
        <w:t>Nature</w:t>
      </w:r>
      <w:r w:rsidR="00960CC5" w:rsidRPr="009E7BFB">
        <w:rPr>
          <w:rFonts w:hint="eastAsia"/>
          <w:bCs/>
        </w:rPr>
        <w:t>》杂志设计封面，沙龙分享题目：无非是诚恳与自由——设计及创业思考】</w:t>
      </w:r>
    </w:p>
    <w:p w14:paraId="618E0FBC" w14:textId="57C61611" w:rsidR="00960CC5" w:rsidRPr="009E7BFB" w:rsidRDefault="00697E4D" w:rsidP="00960CC5">
      <w:r>
        <w:rPr>
          <w:rFonts w:hint="eastAsia"/>
        </w:rPr>
        <w:t>5.</w:t>
      </w:r>
      <w:r>
        <w:t xml:space="preserve"> </w:t>
      </w:r>
      <w:r w:rsidR="00960CC5" w:rsidRPr="009E7BFB">
        <w:rPr>
          <w:rFonts w:hint="eastAsia"/>
        </w:rPr>
        <w:t>刘兴华【</w:t>
      </w:r>
      <w:r w:rsidR="00960CC5" w:rsidRPr="009E7BFB">
        <w:rPr>
          <w:rFonts w:hint="eastAsia"/>
          <w:bCs/>
        </w:rPr>
        <w:t>设计思维与儿童美育的结合者，</w:t>
      </w:r>
      <w:r w:rsidR="00960CC5" w:rsidRPr="009E7BFB">
        <w:rPr>
          <w:rFonts w:hint="eastAsia"/>
        </w:rPr>
        <w:t>沙龙分享题目：关于美育的一些想法】</w:t>
      </w:r>
    </w:p>
    <w:p w14:paraId="21FE92EA" w14:textId="3C21E9BD" w:rsidR="00960CC5" w:rsidRPr="009E7BFB" w:rsidRDefault="00697E4D" w:rsidP="00960CC5">
      <w:r>
        <w:rPr>
          <w:rFonts w:hint="eastAsia"/>
        </w:rPr>
        <w:t>6.</w:t>
      </w:r>
      <w:r>
        <w:t xml:space="preserve"> </w:t>
      </w:r>
      <w:r w:rsidR="00960CC5" w:rsidRPr="009E7BFB">
        <w:rPr>
          <w:rFonts w:hint="eastAsia"/>
        </w:rPr>
        <w:t>王子</w:t>
      </w:r>
      <w:proofErr w:type="gramStart"/>
      <w:r w:rsidR="00960CC5" w:rsidRPr="009E7BFB">
        <w:rPr>
          <w:rFonts w:hint="eastAsia"/>
        </w:rPr>
        <w:t>一</w:t>
      </w:r>
      <w:proofErr w:type="gramEnd"/>
      <w:r w:rsidR="00960CC5" w:rsidRPr="009E7BFB">
        <w:rPr>
          <w:rFonts w:hint="eastAsia"/>
        </w:rPr>
        <w:t>【建筑师，野建筑</w:t>
      </w:r>
      <w:r w:rsidR="00960CC5" w:rsidRPr="009E7BFB">
        <w:rPr>
          <w:rFonts w:hint="eastAsia"/>
        </w:rPr>
        <w:t xml:space="preserve"> |  Yeah </w:t>
      </w:r>
      <w:proofErr w:type="spellStart"/>
      <w:r w:rsidR="00960CC5" w:rsidRPr="009E7BFB">
        <w:rPr>
          <w:rFonts w:hint="eastAsia"/>
        </w:rPr>
        <w:t>Archkids</w:t>
      </w:r>
      <w:proofErr w:type="spellEnd"/>
      <w:r w:rsidR="00960CC5" w:rsidRPr="009E7BFB">
        <w:rPr>
          <w:rFonts w:hint="eastAsia"/>
        </w:rPr>
        <w:t xml:space="preserve">  </w:t>
      </w:r>
      <w:r w:rsidR="00960CC5" w:rsidRPr="009E7BFB">
        <w:rPr>
          <w:rFonts w:hint="eastAsia"/>
        </w:rPr>
        <w:t>创始人，神经城联合创始人，野</w:t>
      </w:r>
      <w:r w:rsidR="00960CC5" w:rsidRPr="009E7BFB">
        <w:rPr>
          <w:rFonts w:hint="eastAsia"/>
        </w:rPr>
        <w:t>Mall</w:t>
      </w:r>
      <w:r w:rsidR="00960CC5" w:rsidRPr="009E7BFB">
        <w:rPr>
          <w:rFonts w:hint="eastAsia"/>
        </w:rPr>
        <w:t>联合创始人，沙龙分享题目：神经世代与野生赛博空间】</w:t>
      </w:r>
    </w:p>
    <w:p w14:paraId="2EA27DE8" w14:textId="77777777" w:rsidR="00960CC5" w:rsidRPr="00960CC5" w:rsidRDefault="00960CC5" w:rsidP="003E424B">
      <w:pPr>
        <w:jc w:val="center"/>
        <w:rPr>
          <w:bCs/>
        </w:rPr>
      </w:pPr>
    </w:p>
    <w:p w14:paraId="1315B613" w14:textId="1D3D5DE0" w:rsidR="001132F3" w:rsidRDefault="00FC7D9A" w:rsidP="003E424B">
      <w:pPr>
        <w:jc w:val="center"/>
        <w:rPr>
          <w:bCs/>
        </w:rPr>
      </w:pPr>
      <w:r>
        <w:rPr>
          <w:bCs/>
          <w:noProof/>
        </w:rPr>
        <w:lastRenderedPageBreak/>
        <w:drawing>
          <wp:inline distT="0" distB="0" distL="0" distR="0" wp14:anchorId="56472381" wp14:editId="3ABC8C51">
            <wp:extent cx="5274310" cy="8390255"/>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沙龙报名群.jpg"/>
                    <pic:cNvPicPr/>
                  </pic:nvPicPr>
                  <pic:blipFill>
                    <a:blip r:embed="rId6">
                      <a:extLst>
                        <a:ext uri="{28A0092B-C50C-407E-A947-70E740481C1C}">
                          <a14:useLocalDpi xmlns:a14="http://schemas.microsoft.com/office/drawing/2010/main" val="0"/>
                        </a:ext>
                      </a:extLst>
                    </a:blip>
                    <a:stretch>
                      <a:fillRect/>
                    </a:stretch>
                  </pic:blipFill>
                  <pic:spPr>
                    <a:xfrm>
                      <a:off x="0" y="0"/>
                      <a:ext cx="5274310" cy="8390255"/>
                    </a:xfrm>
                    <a:prstGeom prst="rect">
                      <a:avLst/>
                    </a:prstGeom>
                  </pic:spPr>
                </pic:pic>
              </a:graphicData>
            </a:graphic>
          </wp:inline>
        </w:drawing>
      </w:r>
    </w:p>
    <w:p w14:paraId="36B931AB" w14:textId="79B34A41" w:rsidR="00594126" w:rsidRDefault="00594126" w:rsidP="003E424B">
      <w:pPr>
        <w:jc w:val="center"/>
        <w:rPr>
          <w:bCs/>
        </w:rPr>
      </w:pPr>
    </w:p>
    <w:p w14:paraId="6E349759" w14:textId="224114D9" w:rsidR="00594126" w:rsidRDefault="00594126" w:rsidP="003E424B">
      <w:pPr>
        <w:jc w:val="center"/>
        <w:rPr>
          <w:bCs/>
        </w:rPr>
      </w:pPr>
      <w:r>
        <w:rPr>
          <w:rFonts w:hint="eastAsia"/>
          <w:bCs/>
        </w:rPr>
        <w:lastRenderedPageBreak/>
        <w:t>联合主办单位</w:t>
      </w:r>
    </w:p>
    <w:p w14:paraId="35C983A7" w14:textId="6A6EDB72" w:rsidR="00594126" w:rsidRDefault="00594126" w:rsidP="003E424B">
      <w:pPr>
        <w:jc w:val="center"/>
        <w:rPr>
          <w:bCs/>
        </w:rPr>
      </w:pPr>
      <w:r>
        <w:rPr>
          <w:rFonts w:hint="eastAsia"/>
          <w:bCs/>
          <w:noProof/>
        </w:rPr>
        <w:drawing>
          <wp:inline distT="0" distB="0" distL="0" distR="0" wp14:anchorId="10B1FD88" wp14:editId="5E9738E7">
            <wp:extent cx="5274310" cy="1405890"/>
            <wp:effectExtent l="0" t="0" r="2540" b="381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组合-全称-横版.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1405890"/>
                    </a:xfrm>
                    <a:prstGeom prst="rect">
                      <a:avLst/>
                    </a:prstGeom>
                  </pic:spPr>
                </pic:pic>
              </a:graphicData>
            </a:graphic>
          </wp:inline>
        </w:drawing>
      </w:r>
    </w:p>
    <w:p w14:paraId="120E5A59" w14:textId="77777777" w:rsidR="00594126" w:rsidRPr="00594126" w:rsidRDefault="00594126" w:rsidP="00594126">
      <w:pPr>
        <w:jc w:val="left"/>
        <w:rPr>
          <w:bCs/>
        </w:rPr>
      </w:pPr>
      <w:r w:rsidRPr="00594126">
        <w:rPr>
          <w:rFonts w:hint="eastAsia"/>
          <w:bCs/>
        </w:rPr>
        <w:t>清华大学柔性电子技术研究中心成立于</w:t>
      </w:r>
      <w:r w:rsidRPr="00594126">
        <w:rPr>
          <w:bCs/>
        </w:rPr>
        <w:t>2017</w:t>
      </w:r>
      <w:r w:rsidRPr="00594126">
        <w:rPr>
          <w:bCs/>
        </w:rPr>
        <w:t>年</w:t>
      </w:r>
      <w:r w:rsidRPr="00594126">
        <w:rPr>
          <w:bCs/>
        </w:rPr>
        <w:t>9</w:t>
      </w:r>
      <w:r w:rsidRPr="00594126">
        <w:rPr>
          <w:bCs/>
        </w:rPr>
        <w:t>月，是清华大学深化科研体制机制改革过程中，为推动学科交叉首批成立的三个跨学科交叉科研机构之一。</w:t>
      </w:r>
      <w:proofErr w:type="gramStart"/>
      <w:r w:rsidRPr="00594126">
        <w:rPr>
          <w:bCs/>
        </w:rPr>
        <w:t>柔电中心</w:t>
      </w:r>
      <w:proofErr w:type="gramEnd"/>
      <w:r w:rsidRPr="00594126">
        <w:rPr>
          <w:bCs/>
        </w:rPr>
        <w:t>致力于挖掘柔性电子技术的科学问题和关键瓶颈技术，交叉融合校内柔性电子的不同研究领域，志在柔性显示、柔性传感、柔性集成器件与健康医疗等方向取得国际领先地位，并积极打造从基础研究到技术成果转化的全链条发展模式。</w:t>
      </w:r>
    </w:p>
    <w:p w14:paraId="39E582F9" w14:textId="409EB87A" w:rsidR="00594126" w:rsidRDefault="00594126" w:rsidP="00594126">
      <w:pPr>
        <w:jc w:val="left"/>
        <w:rPr>
          <w:bCs/>
        </w:rPr>
      </w:pPr>
      <w:r w:rsidRPr="00594126">
        <w:rPr>
          <w:bCs/>
        </w:rPr>
        <w:t>2018</w:t>
      </w:r>
      <w:r w:rsidRPr="00594126">
        <w:rPr>
          <w:bCs/>
        </w:rPr>
        <w:t>年</w:t>
      </w:r>
      <w:r w:rsidRPr="00594126">
        <w:rPr>
          <w:bCs/>
        </w:rPr>
        <w:t>8</w:t>
      </w:r>
      <w:r w:rsidRPr="00594126">
        <w:rPr>
          <w:bCs/>
        </w:rPr>
        <w:t>月起，</w:t>
      </w:r>
      <w:proofErr w:type="gramStart"/>
      <w:r w:rsidRPr="00594126">
        <w:rPr>
          <w:bCs/>
        </w:rPr>
        <w:t>柔电中心</w:t>
      </w:r>
      <w:proofErr w:type="gramEnd"/>
      <w:r w:rsidRPr="00594126">
        <w:rPr>
          <w:bCs/>
        </w:rPr>
        <w:t>开始举办柔性电子技术系列学术沙龙。沙龙旨在为有志于从事柔性电子技术领域科研工作的不同学科及研究背景的人才提供一个跨学科自由交流的平台，通过成果展示、问题探讨、专题讲座等形式，增进交流，并创造机会碰撞出新的想法和思路。</w:t>
      </w:r>
    </w:p>
    <w:p w14:paraId="0C46792A" w14:textId="211F580B" w:rsidR="001132F3" w:rsidRDefault="00594126" w:rsidP="003E424B">
      <w:pPr>
        <w:jc w:val="center"/>
        <w:rPr>
          <w:bCs/>
        </w:rPr>
      </w:pPr>
      <w:r>
        <w:rPr>
          <w:bCs/>
          <w:noProof/>
        </w:rPr>
        <w:drawing>
          <wp:inline distT="0" distB="0" distL="0" distR="0" wp14:anchorId="4A81633B" wp14:editId="6BDA887A">
            <wp:extent cx="5040000" cy="2538000"/>
            <wp:effectExtent l="0" t="0" r="825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x-lab.jpg"/>
                    <pic:cNvPicPr/>
                  </pic:nvPicPr>
                  <pic:blipFill>
                    <a:blip r:embed="rId8">
                      <a:extLst>
                        <a:ext uri="{28A0092B-C50C-407E-A947-70E740481C1C}">
                          <a14:useLocalDpi xmlns:a14="http://schemas.microsoft.com/office/drawing/2010/main" val="0"/>
                        </a:ext>
                      </a:extLst>
                    </a:blip>
                    <a:stretch>
                      <a:fillRect/>
                    </a:stretch>
                  </pic:blipFill>
                  <pic:spPr>
                    <a:xfrm>
                      <a:off x="0" y="0"/>
                      <a:ext cx="5040000" cy="2538000"/>
                    </a:xfrm>
                    <a:prstGeom prst="rect">
                      <a:avLst/>
                    </a:prstGeom>
                  </pic:spPr>
                </pic:pic>
              </a:graphicData>
            </a:graphic>
          </wp:inline>
        </w:drawing>
      </w:r>
    </w:p>
    <w:p w14:paraId="33B26D60" w14:textId="388E1504" w:rsidR="001132F3" w:rsidRDefault="001132F3" w:rsidP="00594126">
      <w:pPr>
        <w:jc w:val="left"/>
        <w:rPr>
          <w:bCs/>
        </w:rPr>
      </w:pPr>
      <w:r w:rsidRPr="001132F3">
        <w:rPr>
          <w:rFonts w:hint="eastAsia"/>
          <w:bCs/>
        </w:rPr>
        <w:t>清华大学新型创意创新创业人才发现和培养的教育平台，简称</w:t>
      </w:r>
      <w:proofErr w:type="gramStart"/>
      <w:r w:rsidRPr="001132F3">
        <w:rPr>
          <w:rFonts w:hint="eastAsia"/>
          <w:bCs/>
        </w:rPr>
        <w:t>“</w:t>
      </w:r>
      <w:proofErr w:type="gramEnd"/>
      <w:r w:rsidRPr="001132F3">
        <w:rPr>
          <w:rFonts w:hint="eastAsia"/>
          <w:bCs/>
        </w:rPr>
        <w:t>三创空间“，于</w:t>
      </w:r>
      <w:r w:rsidRPr="001132F3">
        <w:rPr>
          <w:rFonts w:hint="eastAsia"/>
          <w:bCs/>
        </w:rPr>
        <w:t>2013</w:t>
      </w:r>
      <w:r w:rsidRPr="001132F3">
        <w:rPr>
          <w:rFonts w:hint="eastAsia"/>
          <w:bCs/>
        </w:rPr>
        <w:t>年</w:t>
      </w:r>
      <w:r w:rsidRPr="001132F3">
        <w:rPr>
          <w:rFonts w:hint="eastAsia"/>
          <w:bCs/>
        </w:rPr>
        <w:t>4</w:t>
      </w:r>
      <w:r w:rsidRPr="001132F3">
        <w:rPr>
          <w:rFonts w:hint="eastAsia"/>
          <w:bCs/>
        </w:rPr>
        <w:t>月</w:t>
      </w:r>
      <w:r w:rsidRPr="001132F3">
        <w:rPr>
          <w:rFonts w:hint="eastAsia"/>
          <w:bCs/>
        </w:rPr>
        <w:t>25</w:t>
      </w:r>
      <w:r w:rsidRPr="001132F3">
        <w:rPr>
          <w:rFonts w:hint="eastAsia"/>
          <w:bCs/>
        </w:rPr>
        <w:t>日正式成立。清华</w:t>
      </w:r>
      <w:r w:rsidRPr="001132F3">
        <w:rPr>
          <w:rFonts w:hint="eastAsia"/>
          <w:bCs/>
        </w:rPr>
        <w:t>x-lab</w:t>
      </w:r>
      <w:r w:rsidRPr="001132F3">
        <w:rPr>
          <w:rFonts w:hint="eastAsia"/>
          <w:bCs/>
        </w:rPr>
        <w:t>倡导学科交叉、探索未知、体验式学习与团队协作的教育理念，致力于围绕三创（创意、创新、创业），探索新型的人才教育模式，帮助学生学习创意创新创业的知识、技能和理念，培养学生的创造力，包括创造性精神、创造性思维、创造性能力和执行能力，造就新一代的创新型人才。</w:t>
      </w:r>
    </w:p>
    <w:p w14:paraId="3DC9065B" w14:textId="6405AAF8" w:rsidR="00594126" w:rsidRDefault="00594126" w:rsidP="00594126">
      <w:pPr>
        <w:jc w:val="left"/>
        <w:rPr>
          <w:bCs/>
        </w:rPr>
      </w:pPr>
    </w:p>
    <w:p w14:paraId="487CEB19" w14:textId="19CA9E0D" w:rsidR="00594126" w:rsidRDefault="00594126" w:rsidP="00594126">
      <w:pPr>
        <w:jc w:val="left"/>
        <w:rPr>
          <w:bCs/>
        </w:rPr>
      </w:pPr>
      <w:r>
        <w:rPr>
          <w:bCs/>
          <w:noProof/>
        </w:rPr>
        <w:lastRenderedPageBreak/>
        <w:drawing>
          <wp:inline distT="0" distB="0" distL="0" distR="0" wp14:anchorId="0D1E0BE7" wp14:editId="39B2A0CA">
            <wp:extent cx="5040000" cy="1965600"/>
            <wp:effectExtent l="0" t="0" r="825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AAC.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40000" cy="1965600"/>
                    </a:xfrm>
                    <a:prstGeom prst="rect">
                      <a:avLst/>
                    </a:prstGeom>
                  </pic:spPr>
                </pic:pic>
              </a:graphicData>
            </a:graphic>
          </wp:inline>
        </w:drawing>
      </w:r>
    </w:p>
    <w:p w14:paraId="5EAB924B" w14:textId="4C531E89" w:rsidR="00594126" w:rsidRDefault="00594126" w:rsidP="00594126">
      <w:pPr>
        <w:jc w:val="left"/>
        <w:rPr>
          <w:bCs/>
        </w:rPr>
      </w:pPr>
      <w:r w:rsidRPr="00594126">
        <w:rPr>
          <w:rFonts w:hint="eastAsia"/>
          <w:bCs/>
        </w:rPr>
        <w:t>由清华大学文化创意发展研究院、清华大学人工智能研究院、清华大学艺术与科技创新基地、艺评网、英诺天使基金主办，清华校友总会文创专业委员会、清华校友总会</w:t>
      </w:r>
      <w:r w:rsidRPr="00594126">
        <w:rPr>
          <w:rFonts w:hint="eastAsia"/>
          <w:bCs/>
        </w:rPr>
        <w:t>AI</w:t>
      </w:r>
      <w:r w:rsidRPr="00594126">
        <w:rPr>
          <w:rFonts w:hint="eastAsia"/>
          <w:bCs/>
        </w:rPr>
        <w:t>大数据专业委员会、</w:t>
      </w:r>
      <w:r w:rsidRPr="00594126">
        <w:rPr>
          <w:rFonts w:hint="eastAsia"/>
          <w:bCs/>
        </w:rPr>
        <w:t>AI Times</w:t>
      </w:r>
      <w:r w:rsidRPr="00594126">
        <w:rPr>
          <w:rFonts w:hint="eastAsia"/>
          <w:bCs/>
        </w:rPr>
        <w:t>、智子学苑协办。旨在通过</w:t>
      </w:r>
      <w:r w:rsidRPr="00594126">
        <w:rPr>
          <w:rFonts w:hint="eastAsia"/>
          <w:bCs/>
        </w:rPr>
        <w:t>AI</w:t>
      </w:r>
      <w:r w:rsidRPr="00594126">
        <w:rPr>
          <w:rFonts w:hint="eastAsia"/>
          <w:bCs/>
        </w:rPr>
        <w:t>与文创、艺术创作的跨界融合，挖掘</w:t>
      </w:r>
      <w:r w:rsidRPr="00594126">
        <w:rPr>
          <w:rFonts w:hint="eastAsia"/>
          <w:bCs/>
        </w:rPr>
        <w:t>AI</w:t>
      </w:r>
      <w:r w:rsidRPr="00594126">
        <w:rPr>
          <w:rFonts w:hint="eastAsia"/>
          <w:bCs/>
        </w:rPr>
        <w:t>文创的全面落地场景，赋能新文创，激发新活力，培养新人才。</w:t>
      </w:r>
    </w:p>
    <w:p w14:paraId="52B3032F" w14:textId="77777777" w:rsidR="00594126" w:rsidRPr="001132F3" w:rsidRDefault="00594126" w:rsidP="00594126">
      <w:pPr>
        <w:jc w:val="left"/>
        <w:rPr>
          <w:bCs/>
        </w:rPr>
      </w:pPr>
    </w:p>
    <w:sectPr w:rsidR="00594126" w:rsidRPr="001132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83AE89" w14:textId="77777777" w:rsidR="00D94462" w:rsidRDefault="00D94462" w:rsidP="00F66DAA">
      <w:pPr>
        <w:spacing w:line="240" w:lineRule="auto"/>
      </w:pPr>
      <w:r>
        <w:separator/>
      </w:r>
    </w:p>
  </w:endnote>
  <w:endnote w:type="continuationSeparator" w:id="0">
    <w:p w14:paraId="5581B001" w14:textId="77777777" w:rsidR="00D94462" w:rsidRDefault="00D94462" w:rsidP="00F66D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D876D7" w14:textId="77777777" w:rsidR="00D94462" w:rsidRDefault="00D94462" w:rsidP="00F66DAA">
      <w:pPr>
        <w:spacing w:line="240" w:lineRule="auto"/>
      </w:pPr>
      <w:r>
        <w:separator/>
      </w:r>
    </w:p>
  </w:footnote>
  <w:footnote w:type="continuationSeparator" w:id="0">
    <w:p w14:paraId="130743B1" w14:textId="77777777" w:rsidR="00D94462" w:rsidRDefault="00D94462" w:rsidP="00F66DA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B56"/>
    <w:rsid w:val="001132F3"/>
    <w:rsid w:val="002317AC"/>
    <w:rsid w:val="002E66C8"/>
    <w:rsid w:val="00300A3F"/>
    <w:rsid w:val="0035331F"/>
    <w:rsid w:val="003A162F"/>
    <w:rsid w:val="003E424B"/>
    <w:rsid w:val="00427EC0"/>
    <w:rsid w:val="00553144"/>
    <w:rsid w:val="00561B56"/>
    <w:rsid w:val="005664C1"/>
    <w:rsid w:val="00594126"/>
    <w:rsid w:val="005A1A6B"/>
    <w:rsid w:val="00626D83"/>
    <w:rsid w:val="00643F11"/>
    <w:rsid w:val="00670DF0"/>
    <w:rsid w:val="00684CCF"/>
    <w:rsid w:val="00697E4D"/>
    <w:rsid w:val="006B10EF"/>
    <w:rsid w:val="006C34C5"/>
    <w:rsid w:val="007815DE"/>
    <w:rsid w:val="007B0790"/>
    <w:rsid w:val="008671CD"/>
    <w:rsid w:val="00907DFF"/>
    <w:rsid w:val="00960CC5"/>
    <w:rsid w:val="009B26BD"/>
    <w:rsid w:val="00A26DBC"/>
    <w:rsid w:val="00AF1C77"/>
    <w:rsid w:val="00B63CB9"/>
    <w:rsid w:val="00C332D3"/>
    <w:rsid w:val="00C8107E"/>
    <w:rsid w:val="00D94462"/>
    <w:rsid w:val="00DA2C63"/>
    <w:rsid w:val="00DD5A74"/>
    <w:rsid w:val="00DF6D30"/>
    <w:rsid w:val="00E71E2B"/>
    <w:rsid w:val="00F40DCA"/>
    <w:rsid w:val="00F6291C"/>
    <w:rsid w:val="00F66DAA"/>
    <w:rsid w:val="00FC200C"/>
    <w:rsid w:val="00FC2209"/>
    <w:rsid w:val="00FC7D9A"/>
    <w:rsid w:val="00FD44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838AFB"/>
  <w15:chartTrackingRefBased/>
  <w15:docId w15:val="{D7BA85ED-BF93-4404-9B20-8D6B6E672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CCF"/>
    <w:rPr>
      <w:rFonts w:eastAsia="宋体"/>
    </w:rPr>
  </w:style>
  <w:style w:type="paragraph" w:styleId="1">
    <w:name w:val="heading 1"/>
    <w:basedOn w:val="a"/>
    <w:next w:val="a"/>
    <w:link w:val="10"/>
    <w:qFormat/>
    <w:rsid w:val="006C34C5"/>
    <w:pPr>
      <w:keepNext/>
      <w:spacing w:before="240" w:after="120"/>
      <w:jc w:val="left"/>
      <w:outlineLvl w:val="0"/>
    </w:pPr>
    <w:rPr>
      <w:rFonts w:ascii="Times New Roman" w:hAnsi="Times New Roman" w:cs="Times New Roman"/>
      <w:b/>
      <w:bCs/>
      <w:kern w:val="32"/>
      <w:sz w:val="28"/>
      <w:szCs w:val="48"/>
      <w:bdr w:val="nil"/>
    </w:rPr>
  </w:style>
  <w:style w:type="paragraph" w:styleId="2">
    <w:name w:val="heading 2"/>
    <w:basedOn w:val="a"/>
    <w:next w:val="a"/>
    <w:link w:val="20"/>
    <w:uiPriority w:val="9"/>
    <w:unhideWhenUsed/>
    <w:qFormat/>
    <w:rsid w:val="00C8107E"/>
    <w:pPr>
      <w:keepNext/>
      <w:keepLines/>
      <w:spacing w:before="260" w:after="260" w:line="416" w:lineRule="auto"/>
      <w:outlineLvl w:val="1"/>
    </w:pPr>
    <w:rPr>
      <w:rFonts w:asciiTheme="majorHAnsi" w:hAnsiTheme="majorHAnsi" w:cstheme="majorBidi"/>
      <w:b/>
      <w:bCs/>
      <w:sz w:val="24"/>
      <w:szCs w:val="32"/>
    </w:rPr>
  </w:style>
  <w:style w:type="paragraph" w:styleId="3">
    <w:name w:val="heading 3"/>
    <w:basedOn w:val="a"/>
    <w:next w:val="a"/>
    <w:link w:val="30"/>
    <w:uiPriority w:val="9"/>
    <w:unhideWhenUsed/>
    <w:qFormat/>
    <w:rsid w:val="00684CCF"/>
    <w:pPr>
      <w:keepNext/>
      <w:keepLines/>
      <w:spacing w:before="260" w:after="260" w:line="416" w:lineRule="auto"/>
      <w:outlineLvl w:val="2"/>
    </w:pPr>
    <w:rPr>
      <w:b/>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C8107E"/>
    <w:rPr>
      <w:rFonts w:asciiTheme="majorHAnsi" w:eastAsia="宋体" w:hAnsiTheme="majorHAnsi" w:cstheme="majorBidi"/>
      <w:b/>
      <w:bCs/>
      <w:sz w:val="24"/>
      <w:szCs w:val="32"/>
    </w:rPr>
  </w:style>
  <w:style w:type="character" w:customStyle="1" w:styleId="10">
    <w:name w:val="标题 1 字符"/>
    <w:basedOn w:val="a0"/>
    <w:link w:val="1"/>
    <w:rsid w:val="006C34C5"/>
    <w:rPr>
      <w:rFonts w:ascii="Times New Roman" w:eastAsia="宋体" w:hAnsi="Times New Roman" w:cs="Times New Roman"/>
      <w:b/>
      <w:bCs/>
      <w:kern w:val="32"/>
      <w:sz w:val="28"/>
      <w:szCs w:val="48"/>
      <w:bdr w:val="nil"/>
    </w:rPr>
  </w:style>
  <w:style w:type="paragraph" w:styleId="a3">
    <w:name w:val="No Spacing"/>
    <w:uiPriority w:val="1"/>
    <w:qFormat/>
    <w:rsid w:val="00C8107E"/>
    <w:pPr>
      <w:widowControl w:val="0"/>
    </w:pPr>
    <w:rPr>
      <w:rFonts w:eastAsia="宋体"/>
    </w:rPr>
  </w:style>
  <w:style w:type="character" w:customStyle="1" w:styleId="30">
    <w:name w:val="标题 3 字符"/>
    <w:basedOn w:val="a0"/>
    <w:link w:val="3"/>
    <w:uiPriority w:val="9"/>
    <w:rsid w:val="00684CCF"/>
    <w:rPr>
      <w:rFonts w:eastAsia="宋体"/>
      <w:b/>
      <w:bCs/>
      <w:sz w:val="24"/>
      <w:szCs w:val="32"/>
    </w:rPr>
  </w:style>
  <w:style w:type="character" w:styleId="a4">
    <w:name w:val="Hyperlink"/>
    <w:basedOn w:val="a0"/>
    <w:uiPriority w:val="99"/>
    <w:unhideWhenUsed/>
    <w:rsid w:val="009B26BD"/>
    <w:rPr>
      <w:color w:val="0563C1" w:themeColor="hyperlink"/>
      <w:u w:val="single"/>
    </w:rPr>
  </w:style>
  <w:style w:type="paragraph" w:styleId="a5">
    <w:name w:val="header"/>
    <w:basedOn w:val="a"/>
    <w:link w:val="a6"/>
    <w:uiPriority w:val="99"/>
    <w:unhideWhenUsed/>
    <w:rsid w:val="00F66DAA"/>
    <w:pPr>
      <w:pBdr>
        <w:bottom w:val="single" w:sz="6" w:space="1" w:color="auto"/>
      </w:pBdr>
      <w:tabs>
        <w:tab w:val="center" w:pos="4153"/>
        <w:tab w:val="right" w:pos="8306"/>
      </w:tabs>
      <w:snapToGrid w:val="0"/>
      <w:spacing w:line="240" w:lineRule="auto"/>
      <w:jc w:val="center"/>
    </w:pPr>
    <w:rPr>
      <w:sz w:val="18"/>
      <w:szCs w:val="18"/>
    </w:rPr>
  </w:style>
  <w:style w:type="character" w:customStyle="1" w:styleId="a6">
    <w:name w:val="页眉 字符"/>
    <w:basedOn w:val="a0"/>
    <w:link w:val="a5"/>
    <w:uiPriority w:val="99"/>
    <w:rsid w:val="00F66DAA"/>
    <w:rPr>
      <w:rFonts w:eastAsia="宋体"/>
      <w:sz w:val="18"/>
      <w:szCs w:val="18"/>
    </w:rPr>
  </w:style>
  <w:style w:type="paragraph" w:styleId="a7">
    <w:name w:val="footer"/>
    <w:basedOn w:val="a"/>
    <w:link w:val="a8"/>
    <w:uiPriority w:val="99"/>
    <w:unhideWhenUsed/>
    <w:rsid w:val="00F66DAA"/>
    <w:pPr>
      <w:tabs>
        <w:tab w:val="center" w:pos="4153"/>
        <w:tab w:val="right" w:pos="8306"/>
      </w:tabs>
      <w:snapToGrid w:val="0"/>
      <w:spacing w:line="240" w:lineRule="auto"/>
      <w:jc w:val="left"/>
    </w:pPr>
    <w:rPr>
      <w:sz w:val="18"/>
      <w:szCs w:val="18"/>
    </w:rPr>
  </w:style>
  <w:style w:type="character" w:customStyle="1" w:styleId="a8">
    <w:name w:val="页脚 字符"/>
    <w:basedOn w:val="a0"/>
    <w:link w:val="a7"/>
    <w:uiPriority w:val="99"/>
    <w:rsid w:val="00F66DAA"/>
    <w:rPr>
      <w:rFonts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6866984">
      <w:bodyDiv w:val="1"/>
      <w:marLeft w:val="0"/>
      <w:marRight w:val="0"/>
      <w:marTop w:val="0"/>
      <w:marBottom w:val="0"/>
      <w:divBdr>
        <w:top w:val="none" w:sz="0" w:space="0" w:color="auto"/>
        <w:left w:val="none" w:sz="0" w:space="0" w:color="auto"/>
        <w:bottom w:val="none" w:sz="0" w:space="0" w:color="auto"/>
        <w:right w:val="none" w:sz="0" w:space="0" w:color="auto"/>
      </w:divBdr>
      <w:divsChild>
        <w:div w:id="1282371677">
          <w:marLeft w:val="0"/>
          <w:marRight w:val="0"/>
          <w:marTop w:val="0"/>
          <w:marBottom w:val="0"/>
          <w:divBdr>
            <w:top w:val="none" w:sz="0" w:space="0" w:color="auto"/>
            <w:left w:val="none" w:sz="0" w:space="0" w:color="auto"/>
            <w:bottom w:val="none" w:sz="0" w:space="0" w:color="auto"/>
            <w:right w:val="none" w:sz="0" w:space="0" w:color="auto"/>
          </w:divBdr>
          <w:divsChild>
            <w:div w:id="80571245">
              <w:marLeft w:val="0"/>
              <w:marRight w:val="0"/>
              <w:marTop w:val="0"/>
              <w:marBottom w:val="0"/>
              <w:divBdr>
                <w:top w:val="none" w:sz="0" w:space="0" w:color="auto"/>
                <w:left w:val="none" w:sz="0" w:space="0" w:color="auto"/>
                <w:bottom w:val="none" w:sz="0" w:space="0" w:color="auto"/>
                <w:right w:val="none" w:sz="0" w:space="0" w:color="auto"/>
              </w:divBdr>
              <w:divsChild>
                <w:div w:id="2031485548">
                  <w:marLeft w:val="0"/>
                  <w:marRight w:val="0"/>
                  <w:marTop w:val="0"/>
                  <w:marBottom w:val="0"/>
                  <w:divBdr>
                    <w:top w:val="none" w:sz="0" w:space="0" w:color="auto"/>
                    <w:left w:val="none" w:sz="0" w:space="0" w:color="auto"/>
                    <w:bottom w:val="none" w:sz="0" w:space="0" w:color="auto"/>
                    <w:right w:val="none" w:sz="0" w:space="0" w:color="auto"/>
                  </w:divBdr>
                  <w:divsChild>
                    <w:div w:id="749540500">
                      <w:marLeft w:val="0"/>
                      <w:marRight w:val="0"/>
                      <w:marTop w:val="0"/>
                      <w:marBottom w:val="0"/>
                      <w:divBdr>
                        <w:top w:val="none" w:sz="0" w:space="0" w:color="auto"/>
                        <w:left w:val="none" w:sz="0" w:space="0" w:color="auto"/>
                        <w:bottom w:val="none" w:sz="0" w:space="0" w:color="auto"/>
                        <w:right w:val="none" w:sz="0" w:space="0" w:color="auto"/>
                      </w:divBdr>
                      <w:divsChild>
                        <w:div w:id="742683517">
                          <w:marLeft w:val="0"/>
                          <w:marRight w:val="0"/>
                          <w:marTop w:val="0"/>
                          <w:marBottom w:val="0"/>
                          <w:divBdr>
                            <w:top w:val="none" w:sz="0" w:space="0" w:color="auto"/>
                            <w:left w:val="none" w:sz="0" w:space="0" w:color="auto"/>
                            <w:bottom w:val="none" w:sz="0" w:space="0" w:color="auto"/>
                            <w:right w:val="none" w:sz="0" w:space="0" w:color="auto"/>
                          </w:divBdr>
                          <w:divsChild>
                            <w:div w:id="1568614918">
                              <w:marLeft w:val="0"/>
                              <w:marRight w:val="0"/>
                              <w:marTop w:val="0"/>
                              <w:marBottom w:val="0"/>
                              <w:divBdr>
                                <w:top w:val="none" w:sz="0" w:space="0" w:color="auto"/>
                                <w:left w:val="none" w:sz="0" w:space="0" w:color="auto"/>
                                <w:bottom w:val="none" w:sz="0" w:space="0" w:color="auto"/>
                                <w:right w:val="none" w:sz="0" w:space="0" w:color="auto"/>
                              </w:divBdr>
                              <w:divsChild>
                                <w:div w:id="690843925">
                                  <w:marLeft w:val="0"/>
                                  <w:marRight w:val="0"/>
                                  <w:marTop w:val="0"/>
                                  <w:marBottom w:val="0"/>
                                  <w:divBdr>
                                    <w:top w:val="none" w:sz="0" w:space="0" w:color="auto"/>
                                    <w:left w:val="none" w:sz="0" w:space="0" w:color="auto"/>
                                    <w:bottom w:val="none" w:sz="0" w:space="0" w:color="auto"/>
                                    <w:right w:val="none" w:sz="0" w:space="0" w:color="auto"/>
                                  </w:divBdr>
                                  <w:divsChild>
                                    <w:div w:id="941307148">
                                      <w:marLeft w:val="0"/>
                                      <w:marRight w:val="0"/>
                                      <w:marTop w:val="0"/>
                                      <w:marBottom w:val="0"/>
                                      <w:divBdr>
                                        <w:top w:val="none" w:sz="0" w:space="0" w:color="auto"/>
                                        <w:left w:val="none" w:sz="0" w:space="0" w:color="auto"/>
                                        <w:bottom w:val="none" w:sz="0" w:space="0" w:color="auto"/>
                                        <w:right w:val="none" w:sz="0" w:space="0" w:color="auto"/>
                                      </w:divBdr>
                                      <w:divsChild>
                                        <w:div w:id="567692141">
                                          <w:marLeft w:val="0"/>
                                          <w:marRight w:val="0"/>
                                          <w:marTop w:val="0"/>
                                          <w:marBottom w:val="0"/>
                                          <w:divBdr>
                                            <w:top w:val="none" w:sz="0" w:space="0" w:color="auto"/>
                                            <w:left w:val="none" w:sz="0" w:space="0" w:color="auto"/>
                                            <w:bottom w:val="none" w:sz="0" w:space="0" w:color="auto"/>
                                            <w:right w:val="none" w:sz="0" w:space="0" w:color="auto"/>
                                          </w:divBdr>
                                          <w:divsChild>
                                            <w:div w:id="1527131477">
                                              <w:marLeft w:val="0"/>
                                              <w:marRight w:val="0"/>
                                              <w:marTop w:val="1665"/>
                                              <w:marBottom w:val="0"/>
                                              <w:divBdr>
                                                <w:top w:val="none" w:sz="0" w:space="0" w:color="auto"/>
                                                <w:left w:val="none" w:sz="0" w:space="0" w:color="auto"/>
                                                <w:bottom w:val="none" w:sz="0" w:space="0" w:color="auto"/>
                                                <w:right w:val="none" w:sz="0" w:space="0" w:color="auto"/>
                                              </w:divBdr>
                                              <w:divsChild>
                                                <w:div w:id="513500159">
                                                  <w:marLeft w:val="0"/>
                                                  <w:marRight w:val="0"/>
                                                  <w:marTop w:val="0"/>
                                                  <w:marBottom w:val="0"/>
                                                  <w:divBdr>
                                                    <w:top w:val="none" w:sz="0" w:space="0" w:color="auto"/>
                                                    <w:left w:val="none" w:sz="0" w:space="0" w:color="auto"/>
                                                    <w:bottom w:val="none" w:sz="0" w:space="0" w:color="auto"/>
                                                    <w:right w:val="none" w:sz="0" w:space="0" w:color="auto"/>
                                                  </w:divBdr>
                                                  <w:divsChild>
                                                    <w:div w:id="1983346817">
                                                      <w:marLeft w:val="0"/>
                                                      <w:marRight w:val="0"/>
                                                      <w:marTop w:val="0"/>
                                                      <w:marBottom w:val="0"/>
                                                      <w:divBdr>
                                                        <w:top w:val="none" w:sz="0" w:space="0" w:color="auto"/>
                                                        <w:left w:val="none" w:sz="0" w:space="0" w:color="auto"/>
                                                        <w:bottom w:val="none" w:sz="0" w:space="0" w:color="auto"/>
                                                        <w:right w:val="none" w:sz="0" w:space="0" w:color="auto"/>
                                                      </w:divBdr>
                                                      <w:divsChild>
                                                        <w:div w:id="274556007">
                                                          <w:marLeft w:val="0"/>
                                                          <w:marRight w:val="0"/>
                                                          <w:marTop w:val="0"/>
                                                          <w:marBottom w:val="0"/>
                                                          <w:divBdr>
                                                            <w:top w:val="none" w:sz="0" w:space="0" w:color="auto"/>
                                                            <w:left w:val="none" w:sz="0" w:space="0" w:color="auto"/>
                                                            <w:bottom w:val="none" w:sz="0" w:space="0" w:color="auto"/>
                                                            <w:right w:val="none" w:sz="0" w:space="0" w:color="auto"/>
                                                          </w:divBdr>
                                                          <w:divsChild>
                                                            <w:div w:id="972760220">
                                                              <w:marLeft w:val="0"/>
                                                              <w:marRight w:val="0"/>
                                                              <w:marTop w:val="0"/>
                                                              <w:marBottom w:val="0"/>
                                                              <w:divBdr>
                                                                <w:top w:val="single" w:sz="6" w:space="8" w:color="D4ECFE"/>
                                                                <w:left w:val="single" w:sz="6" w:space="8" w:color="D4ECFE"/>
                                                                <w:bottom w:val="single" w:sz="6" w:space="8" w:color="D4ECFE"/>
                                                                <w:right w:val="single" w:sz="6" w:space="8" w:color="D4ECFE"/>
                                                              </w:divBdr>
                                                              <w:divsChild>
                                                                <w:div w:id="1246038548">
                                                                  <w:marLeft w:val="0"/>
                                                                  <w:marRight w:val="0"/>
                                                                  <w:marTop w:val="0"/>
                                                                  <w:marBottom w:val="0"/>
                                                                  <w:divBdr>
                                                                    <w:top w:val="single" w:sz="6" w:space="0" w:color="50ADF3"/>
                                                                    <w:left w:val="single" w:sz="6" w:space="0" w:color="50ADF3"/>
                                                                    <w:bottom w:val="single" w:sz="6" w:space="0" w:color="50ADF3"/>
                                                                    <w:right w:val="single" w:sz="6" w:space="0" w:color="50ADF3"/>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235</Words>
  <Characters>1340</Characters>
  <Application>Microsoft Office Word</Application>
  <DocSecurity>0</DocSecurity>
  <Lines>11</Lines>
  <Paragraphs>3</Paragraphs>
  <ScaleCrop>false</ScaleCrop>
  <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cheng-hh</dc:creator>
  <cp:keywords/>
  <dc:description/>
  <cp:lastModifiedBy>Windows 用户</cp:lastModifiedBy>
  <cp:revision>4</cp:revision>
  <dcterms:created xsi:type="dcterms:W3CDTF">2020-06-22T14:28:00Z</dcterms:created>
  <dcterms:modified xsi:type="dcterms:W3CDTF">2020-06-23T01:24:00Z</dcterms:modified>
</cp:coreProperties>
</file>