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7E17B" w14:textId="4557442A" w:rsidR="00DF0ADA" w:rsidRPr="00F6435D" w:rsidRDefault="00A51E9D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F6435D">
        <w:rPr>
          <w:rFonts w:ascii="宋体" w:eastAsia="宋体" w:hAnsi="宋体" w:cs="宋体" w:hint="eastAsia"/>
          <w:b/>
          <w:bCs/>
          <w:sz w:val="28"/>
          <w:szCs w:val="32"/>
        </w:rPr>
        <w:t>时间：</w:t>
      </w:r>
      <w:r w:rsidRPr="00F6435D">
        <w:rPr>
          <w:rFonts w:ascii="Times New Roman" w:hAnsi="Times New Roman" w:cs="Times New Roman" w:hint="eastAsia"/>
          <w:b/>
          <w:bCs/>
          <w:sz w:val="28"/>
          <w:szCs w:val="32"/>
        </w:rPr>
        <w:t>2</w:t>
      </w:r>
      <w:r w:rsidRPr="00F6435D">
        <w:rPr>
          <w:rFonts w:ascii="Times New Roman" w:hAnsi="Times New Roman" w:cs="Times New Roman"/>
          <w:b/>
          <w:bCs/>
          <w:sz w:val="28"/>
          <w:szCs w:val="32"/>
        </w:rPr>
        <w:t>02</w:t>
      </w:r>
      <w:r w:rsidR="004E0AE8">
        <w:rPr>
          <w:rFonts w:ascii="Times New Roman" w:hAnsi="Times New Roman" w:cs="Times New Roman"/>
          <w:b/>
          <w:bCs/>
          <w:sz w:val="28"/>
          <w:szCs w:val="32"/>
        </w:rPr>
        <w:t>2</w:t>
      </w:r>
      <w:r w:rsidRPr="00F6435D">
        <w:rPr>
          <w:rFonts w:ascii="宋体" w:eastAsia="宋体" w:hAnsi="宋体" w:cs="宋体" w:hint="eastAsia"/>
          <w:b/>
          <w:bCs/>
          <w:sz w:val="28"/>
          <w:szCs w:val="32"/>
        </w:rPr>
        <w:t>年</w:t>
      </w:r>
      <w:r w:rsidRPr="00F6435D">
        <w:rPr>
          <w:rFonts w:ascii="Times New Roman" w:hAnsi="Times New Roman" w:cs="Times New Roman" w:hint="eastAsia"/>
          <w:b/>
          <w:bCs/>
          <w:sz w:val="28"/>
          <w:szCs w:val="32"/>
        </w:rPr>
        <w:t>1</w:t>
      </w:r>
      <w:r w:rsidRPr="00F6435D">
        <w:rPr>
          <w:rFonts w:ascii="宋体" w:eastAsia="宋体" w:hAnsi="宋体" w:cs="宋体" w:hint="eastAsia"/>
          <w:b/>
          <w:bCs/>
          <w:sz w:val="28"/>
          <w:szCs w:val="32"/>
        </w:rPr>
        <w:t>月</w:t>
      </w:r>
      <w:r w:rsidRPr="00F6435D">
        <w:rPr>
          <w:rFonts w:ascii="Times New Roman" w:hAnsi="Times New Roman" w:cs="Times New Roman" w:hint="eastAsia"/>
          <w:b/>
          <w:bCs/>
          <w:sz w:val="28"/>
          <w:szCs w:val="32"/>
        </w:rPr>
        <w:t>5</w:t>
      </w:r>
      <w:r w:rsidRPr="00F6435D">
        <w:rPr>
          <w:rFonts w:ascii="宋体" w:eastAsia="宋体" w:hAnsi="宋体" w:cs="宋体" w:hint="eastAsia"/>
          <w:b/>
          <w:bCs/>
          <w:sz w:val="28"/>
          <w:szCs w:val="32"/>
        </w:rPr>
        <w:t>日，</w:t>
      </w:r>
      <w:r w:rsidRPr="00F6435D">
        <w:rPr>
          <w:rFonts w:ascii="Times New Roman" w:hAnsi="Times New Roman" w:cs="Times New Roman" w:hint="eastAsia"/>
          <w:b/>
          <w:bCs/>
          <w:sz w:val="28"/>
          <w:szCs w:val="32"/>
        </w:rPr>
        <w:t>1</w:t>
      </w:r>
      <w:r w:rsidRPr="00F6435D">
        <w:rPr>
          <w:rFonts w:ascii="Times New Roman" w:hAnsi="Times New Roman" w:cs="Times New Roman"/>
          <w:b/>
          <w:bCs/>
          <w:sz w:val="28"/>
          <w:szCs w:val="32"/>
        </w:rPr>
        <w:t>6</w:t>
      </w:r>
      <w:r w:rsidR="007D10DD" w:rsidRPr="00F6435D">
        <w:rPr>
          <w:rFonts w:ascii="Times New Roman" w:hAnsi="Times New Roman" w:cs="Times New Roman" w:hint="eastAsia"/>
          <w:b/>
          <w:bCs/>
          <w:sz w:val="28"/>
          <w:szCs w:val="32"/>
        </w:rPr>
        <w:t>:</w:t>
      </w:r>
      <w:r w:rsidRPr="00F6435D">
        <w:rPr>
          <w:rFonts w:ascii="Times New Roman" w:hAnsi="Times New Roman" w:cs="Times New Roman" w:hint="eastAsia"/>
          <w:b/>
          <w:bCs/>
          <w:sz w:val="28"/>
          <w:szCs w:val="32"/>
        </w:rPr>
        <w:t>0</w:t>
      </w:r>
      <w:r w:rsidRPr="00F6435D">
        <w:rPr>
          <w:rFonts w:ascii="Times New Roman" w:hAnsi="Times New Roman" w:cs="Times New Roman"/>
          <w:b/>
          <w:bCs/>
          <w:sz w:val="28"/>
          <w:szCs w:val="32"/>
        </w:rPr>
        <w:t>0</w:t>
      </w:r>
      <w:r w:rsidR="00FF7FF5" w:rsidRPr="00F6435D">
        <w:rPr>
          <w:rFonts w:ascii="Times New Roman" w:hAnsi="Times New Roman" w:cs="Times New Roman"/>
          <w:b/>
          <w:bCs/>
          <w:sz w:val="28"/>
          <w:szCs w:val="32"/>
        </w:rPr>
        <w:t>-18</w:t>
      </w:r>
      <w:r w:rsidR="00FF7FF5" w:rsidRPr="00F6435D">
        <w:rPr>
          <w:rFonts w:ascii="Times New Roman" w:hAnsi="Times New Roman" w:cs="Times New Roman" w:hint="eastAsia"/>
          <w:b/>
          <w:bCs/>
          <w:sz w:val="28"/>
          <w:szCs w:val="32"/>
        </w:rPr>
        <w:t>:</w:t>
      </w:r>
      <w:r w:rsidR="00FF7FF5" w:rsidRPr="00F6435D">
        <w:rPr>
          <w:rFonts w:ascii="Times New Roman" w:hAnsi="Times New Roman" w:cs="Times New Roman"/>
          <w:b/>
          <w:bCs/>
          <w:sz w:val="28"/>
          <w:szCs w:val="32"/>
        </w:rPr>
        <w:t>00</w:t>
      </w:r>
    </w:p>
    <w:p w14:paraId="26CD1AA5" w14:textId="27B5E9FB" w:rsidR="00A51E9D" w:rsidRPr="00F6435D" w:rsidRDefault="00A51E9D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F6435D">
        <w:rPr>
          <w:rFonts w:ascii="宋体" w:eastAsia="宋体" w:hAnsi="宋体" w:cs="宋体" w:hint="eastAsia"/>
          <w:b/>
          <w:bCs/>
          <w:sz w:val="28"/>
          <w:szCs w:val="32"/>
        </w:rPr>
        <w:t>地点：工物馆</w:t>
      </w:r>
      <w:r w:rsidRPr="00F6435D">
        <w:rPr>
          <w:rFonts w:ascii="Times New Roman" w:hAnsi="Times New Roman" w:cs="Times New Roman" w:hint="eastAsia"/>
          <w:b/>
          <w:bCs/>
          <w:sz w:val="28"/>
          <w:szCs w:val="32"/>
        </w:rPr>
        <w:t>3</w:t>
      </w:r>
      <w:r w:rsidRPr="00F6435D">
        <w:rPr>
          <w:rFonts w:ascii="Times New Roman" w:hAnsi="Times New Roman" w:cs="Times New Roman"/>
          <w:b/>
          <w:bCs/>
          <w:sz w:val="28"/>
          <w:szCs w:val="32"/>
        </w:rPr>
        <w:t>24</w:t>
      </w:r>
      <w:r w:rsidRPr="00F6435D">
        <w:rPr>
          <w:rFonts w:ascii="Times New Roman" w:hAnsi="Times New Roman" w:cs="Times New Roman" w:hint="eastAsia"/>
          <w:b/>
          <w:bCs/>
          <w:sz w:val="28"/>
          <w:szCs w:val="32"/>
        </w:rPr>
        <w:t>A</w:t>
      </w:r>
    </w:p>
    <w:p w14:paraId="08DE08C5" w14:textId="6B94CB78" w:rsidR="00A51E9D" w:rsidRPr="00F6435D" w:rsidRDefault="00A51E9D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F6435D">
        <w:rPr>
          <w:rFonts w:ascii="宋体" w:eastAsia="宋体" w:hAnsi="宋体" w:cs="宋体" w:hint="eastAsia"/>
          <w:b/>
          <w:bCs/>
          <w:sz w:val="28"/>
          <w:szCs w:val="32"/>
        </w:rPr>
        <w:t>报告人：</w:t>
      </w:r>
      <w:r w:rsidRPr="00F6435D">
        <w:rPr>
          <w:rFonts w:ascii="Times New Roman" w:hAnsi="Times New Roman" w:cs="Times New Roman"/>
          <w:b/>
          <w:bCs/>
          <w:sz w:val="28"/>
          <w:szCs w:val="32"/>
        </w:rPr>
        <w:t>Shanqing Zhang</w:t>
      </w:r>
      <w:r w:rsidRPr="00F6435D">
        <w:rPr>
          <w:rFonts w:ascii="宋体" w:eastAsia="宋体" w:hAnsi="宋体" w:cs="宋体" w:hint="eastAsia"/>
          <w:b/>
          <w:bCs/>
          <w:sz w:val="28"/>
          <w:szCs w:val="32"/>
        </w:rPr>
        <w:t>教授，</w:t>
      </w:r>
      <w:r w:rsidRPr="00F6435D">
        <w:rPr>
          <w:rFonts w:ascii="Times New Roman" w:hAnsi="Times New Roman" w:cs="Times New Roman"/>
          <w:b/>
          <w:bCs/>
          <w:sz w:val="28"/>
          <w:szCs w:val="32"/>
        </w:rPr>
        <w:t>Griffith University, Australia</w:t>
      </w:r>
    </w:p>
    <w:p w14:paraId="53F839EC" w14:textId="77777777" w:rsidR="00A51E9D" w:rsidRPr="00F6435D" w:rsidRDefault="00A51E9D" w:rsidP="00F6435D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F6435D">
        <w:rPr>
          <w:rFonts w:ascii="宋体" w:eastAsia="宋体" w:hAnsi="宋体" w:cs="宋体" w:hint="eastAsia"/>
          <w:b/>
          <w:bCs/>
          <w:sz w:val="28"/>
          <w:szCs w:val="32"/>
        </w:rPr>
        <w:t>报告题目：</w:t>
      </w:r>
      <w:r w:rsidRPr="00F6435D">
        <w:rPr>
          <w:rFonts w:ascii="Times New Roman" w:hAnsi="Times New Roman" w:cs="Times New Roman"/>
          <w:b/>
          <w:bCs/>
          <w:sz w:val="28"/>
          <w:szCs w:val="32"/>
        </w:rPr>
        <w:t>“Carbon Neutral” materials and technologies for sustainable metal ion batteries</w:t>
      </w:r>
    </w:p>
    <w:p w14:paraId="464EBB52" w14:textId="7501A048" w:rsidR="00A51E9D" w:rsidRPr="00F6435D" w:rsidRDefault="00A51E9D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F6435D">
        <w:rPr>
          <w:rFonts w:ascii="宋体" w:eastAsia="宋体" w:hAnsi="宋体" w:cs="宋体" w:hint="eastAsia"/>
          <w:b/>
          <w:bCs/>
          <w:sz w:val="28"/>
          <w:szCs w:val="32"/>
        </w:rPr>
        <w:t>主办单位</w:t>
      </w:r>
      <w:r w:rsidRPr="00F6435D">
        <w:rPr>
          <w:rFonts w:ascii="Times New Roman" w:hAnsi="Times New Roman" w:cs="Times New Roman" w:hint="eastAsia"/>
          <w:b/>
          <w:bCs/>
          <w:sz w:val="28"/>
          <w:szCs w:val="32"/>
        </w:rPr>
        <w:t>:</w:t>
      </w:r>
      <w:r w:rsidRPr="00F6435D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r w:rsidRPr="00F6435D">
        <w:rPr>
          <w:rFonts w:ascii="宋体" w:eastAsia="宋体" w:hAnsi="宋体" w:cs="宋体" w:hint="eastAsia"/>
          <w:b/>
          <w:bCs/>
          <w:sz w:val="28"/>
          <w:szCs w:val="32"/>
        </w:rPr>
        <w:t>化工系</w:t>
      </w:r>
    </w:p>
    <w:p w14:paraId="5A6ECE2F" w14:textId="294487CF" w:rsidR="00A51E9D" w:rsidRPr="00F6435D" w:rsidRDefault="00A51E9D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F6435D">
        <w:rPr>
          <w:rFonts w:ascii="宋体" w:eastAsia="宋体" w:hAnsi="宋体" w:cs="宋体" w:hint="eastAsia"/>
          <w:b/>
          <w:bCs/>
          <w:sz w:val="28"/>
          <w:szCs w:val="32"/>
        </w:rPr>
        <w:t>联系人：张强，</w:t>
      </w:r>
      <w:r w:rsidRPr="00F6435D">
        <w:rPr>
          <w:rFonts w:ascii="Times New Roman" w:hAnsi="Times New Roman" w:cs="Times New Roman"/>
          <w:b/>
          <w:bCs/>
          <w:sz w:val="28"/>
          <w:szCs w:val="32"/>
        </w:rPr>
        <w:t>62789041</w:t>
      </w:r>
    </w:p>
    <w:p w14:paraId="338145AB" w14:textId="77777777" w:rsidR="00DF0ADA" w:rsidRDefault="00DF0ADA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5E2E8923" w14:textId="56FD5459" w:rsidR="00647D85" w:rsidRPr="00DF0ADA" w:rsidRDefault="00503251" w:rsidP="00647D85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F411F1" wp14:editId="0CF48660">
            <wp:simplePos x="0" y="0"/>
            <wp:positionH relativeFrom="column">
              <wp:posOffset>-17780</wp:posOffset>
            </wp:positionH>
            <wp:positionV relativeFrom="paragraph">
              <wp:posOffset>418465</wp:posOffset>
            </wp:positionV>
            <wp:extent cx="1297305" cy="1943100"/>
            <wp:effectExtent l="0" t="0" r="0" b="0"/>
            <wp:wrapTight wrapText="bothSides">
              <wp:wrapPolygon edited="0">
                <wp:start x="0" y="0"/>
                <wp:lineTo x="0" y="21388"/>
                <wp:lineTo x="21251" y="21388"/>
                <wp:lineTo x="2125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94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7D85">
        <w:rPr>
          <w:rFonts w:ascii="Times New Roman" w:hAnsi="Times New Roman" w:cs="Times New Roman"/>
          <w:b/>
          <w:bCs/>
          <w:sz w:val="28"/>
          <w:szCs w:val="32"/>
        </w:rPr>
        <w:t>Personal bibliography</w:t>
      </w:r>
      <w:r w:rsidR="00647D85" w:rsidRPr="00DF0ADA">
        <w:rPr>
          <w:rFonts w:ascii="Times New Roman" w:hAnsi="Times New Roman" w:cs="Times New Roman"/>
          <w:b/>
          <w:bCs/>
          <w:sz w:val="28"/>
          <w:szCs w:val="32"/>
        </w:rPr>
        <w:t>:</w:t>
      </w:r>
      <w:r w:rsidR="00647D85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</w:p>
    <w:p w14:paraId="24B18D54" w14:textId="586E5698" w:rsidR="005336D5" w:rsidRDefault="005336D5" w:rsidP="005336D5">
      <w:pPr>
        <w:rPr>
          <w:lang w:val="de-DE"/>
        </w:rPr>
      </w:pPr>
      <w:r>
        <w:rPr>
          <w:lang w:val="de-DE"/>
        </w:rPr>
        <w:t xml:space="preserve">Professor Shanqing Zhang, BSc </w:t>
      </w:r>
      <w:r w:rsidRPr="00FC7AF9">
        <w:rPr>
          <w:lang w:val="de-DE"/>
        </w:rPr>
        <w:t xml:space="preserve">of Sun Yat-sen University, China, Ph.D. of Griffith University, Australia, </w:t>
      </w:r>
      <w:r>
        <w:rPr>
          <w:lang w:val="de-DE"/>
        </w:rPr>
        <w:t>Future Fellow</w:t>
      </w:r>
      <w:r w:rsidRPr="00FC7AF9">
        <w:rPr>
          <w:lang w:val="de-DE"/>
        </w:rPr>
        <w:t xml:space="preserve"> of </w:t>
      </w:r>
      <w:r>
        <w:rPr>
          <w:lang w:val="de-DE"/>
        </w:rPr>
        <w:t xml:space="preserve">the Australian Research Council, </w:t>
      </w:r>
      <w:r w:rsidRPr="00FC7AF9">
        <w:rPr>
          <w:lang w:val="de-DE"/>
        </w:rPr>
        <w:t>Fellow of the Royal Society of Chemistry (FRSC)</w:t>
      </w:r>
      <w:r w:rsidR="001B3DDD">
        <w:rPr>
          <w:lang w:val="de-DE"/>
        </w:rPr>
        <w:t>,</w:t>
      </w:r>
      <w:r w:rsidRPr="00FC7AF9">
        <w:rPr>
          <w:lang w:val="de-DE"/>
        </w:rPr>
        <w:t xml:space="preserve"> and</w:t>
      </w:r>
      <w:r>
        <w:rPr>
          <w:lang w:val="de-DE"/>
        </w:rPr>
        <w:t xml:space="preserve"> Fellow of </w:t>
      </w:r>
      <w:r w:rsidRPr="00FC7AF9">
        <w:rPr>
          <w:lang w:val="de-DE"/>
        </w:rPr>
        <w:t xml:space="preserve">Royal </w:t>
      </w:r>
      <w:r>
        <w:rPr>
          <w:lang w:val="de-DE"/>
        </w:rPr>
        <w:t xml:space="preserve">Australia </w:t>
      </w:r>
      <w:r w:rsidRPr="00FC7AF9">
        <w:rPr>
          <w:lang w:val="de-DE"/>
        </w:rPr>
        <w:t xml:space="preserve">Chemical </w:t>
      </w:r>
      <w:r>
        <w:rPr>
          <w:lang w:val="de-DE"/>
        </w:rPr>
        <w:t xml:space="preserve">Institute </w:t>
      </w:r>
      <w:r w:rsidRPr="00FC7AF9">
        <w:rPr>
          <w:lang w:val="de-DE"/>
        </w:rPr>
        <w:t xml:space="preserve">(FRACI). </w:t>
      </w:r>
      <w:r>
        <w:rPr>
          <w:lang w:val="de-DE"/>
        </w:rPr>
        <w:t>He is currently the leader of Sustainable E</w:t>
      </w:r>
      <w:r w:rsidRPr="00FC7AF9">
        <w:rPr>
          <w:lang w:val="de-DE"/>
        </w:rPr>
        <w:t xml:space="preserve">nergy </w:t>
      </w:r>
      <w:r>
        <w:rPr>
          <w:lang w:val="de-DE"/>
        </w:rPr>
        <w:t xml:space="preserve">Research in Centre for Catalysis and </w:t>
      </w:r>
      <w:r w:rsidRPr="00FC7AF9">
        <w:rPr>
          <w:lang w:val="de-DE"/>
        </w:rPr>
        <w:t>Cle</w:t>
      </w:r>
      <w:r>
        <w:rPr>
          <w:lang w:val="de-DE"/>
        </w:rPr>
        <w:t>an Energy</w:t>
      </w:r>
      <w:r w:rsidR="00C00396">
        <w:rPr>
          <w:lang w:val="de-DE"/>
        </w:rPr>
        <w:t xml:space="preserve">, Griffith University, </w:t>
      </w:r>
      <w:r w:rsidRPr="00FC7AF9">
        <w:rPr>
          <w:lang w:val="de-DE"/>
        </w:rPr>
        <w:t xml:space="preserve">and a </w:t>
      </w:r>
      <w:r w:rsidR="00C00396">
        <w:rPr>
          <w:lang w:val="de-DE"/>
        </w:rPr>
        <w:t xml:space="preserve">full </w:t>
      </w:r>
      <w:r w:rsidRPr="00FC7AF9">
        <w:rPr>
          <w:lang w:val="de-DE"/>
        </w:rPr>
        <w:t xml:space="preserve">professor in the School of Environment and Science of Griffith </w:t>
      </w:r>
      <w:r>
        <w:rPr>
          <w:lang w:val="de-DE"/>
        </w:rPr>
        <w:t xml:space="preserve">University. Dr. Zhang </w:t>
      </w:r>
      <w:r w:rsidR="00C00396">
        <w:rPr>
          <w:lang w:val="de-DE"/>
        </w:rPr>
        <w:t>has developed a series of patented technologies for energy and env</w:t>
      </w:r>
      <w:r w:rsidR="001B3DDD">
        <w:rPr>
          <w:lang w:val="de-DE"/>
        </w:rPr>
        <w:t>ir</w:t>
      </w:r>
      <w:r w:rsidR="00C00396">
        <w:rPr>
          <w:lang w:val="de-DE"/>
        </w:rPr>
        <w:t>onment application</w:t>
      </w:r>
      <w:r w:rsidR="001B3DDD">
        <w:rPr>
          <w:lang w:val="de-DE"/>
        </w:rPr>
        <w:t>s</w:t>
      </w:r>
      <w:r w:rsidR="00C00396">
        <w:rPr>
          <w:lang w:val="de-DE"/>
        </w:rPr>
        <w:t xml:space="preserve"> basing on functional materials. He </w:t>
      </w:r>
      <w:r>
        <w:rPr>
          <w:lang w:val="de-DE"/>
        </w:rPr>
        <w:t>focuses on the research and development of functional polymeric materials for energy storage devices such as metal ion batteries and supercapacitors. In recent years, Dr. Zhang has published &gt;280 high</w:t>
      </w:r>
      <w:r w:rsidR="001B3DDD">
        <w:rPr>
          <w:lang w:val="de-DE"/>
        </w:rPr>
        <w:t>-</w:t>
      </w:r>
      <w:r>
        <w:rPr>
          <w:lang w:val="de-DE"/>
        </w:rPr>
        <w:t xml:space="preserve">quality papers, including </w:t>
      </w:r>
      <w:r w:rsidRPr="00FC7AF9">
        <w:rPr>
          <w:i/>
          <w:lang w:val="de-DE"/>
        </w:rPr>
        <w:t>Chem. Rev., JACS, Angew Chem Int. Ed., Nat. Commun., Adv. Mater., Adv. Energy Mater., Adv. Funct. Mater., Nano Energy, ACS Nano,</w:t>
      </w:r>
      <w:r>
        <w:rPr>
          <w:lang w:val="de-DE"/>
        </w:rPr>
        <w:t xml:space="preserve"> </w:t>
      </w:r>
      <w:r w:rsidR="00C374E7">
        <w:rPr>
          <w:lang w:val="de-DE"/>
        </w:rPr>
        <w:t xml:space="preserve">and </w:t>
      </w:r>
      <w:r w:rsidR="00C374E7" w:rsidRPr="00C374E7">
        <w:rPr>
          <w:i/>
          <w:lang w:val="de-DE"/>
        </w:rPr>
        <w:t>Material Today</w:t>
      </w:r>
      <w:r w:rsidR="00C374E7">
        <w:rPr>
          <w:lang w:val="de-DE"/>
        </w:rPr>
        <w:t xml:space="preserve">, </w:t>
      </w:r>
      <w:r>
        <w:rPr>
          <w:lang w:val="de-DE"/>
        </w:rPr>
        <w:t>etc</w:t>
      </w:r>
      <w:r w:rsidR="001B3DDD">
        <w:rPr>
          <w:lang w:val="de-DE"/>
        </w:rPr>
        <w:t>.</w:t>
      </w:r>
      <w:r>
        <w:rPr>
          <w:lang w:val="de-DE"/>
        </w:rPr>
        <w:t>, with a citati</w:t>
      </w:r>
      <w:r w:rsidR="001B3DDD">
        <w:rPr>
          <w:lang w:val="de-DE"/>
        </w:rPr>
        <w:t>o</w:t>
      </w:r>
      <w:r>
        <w:rPr>
          <w:lang w:val="de-DE"/>
        </w:rPr>
        <w:t>n of &gt; 1</w:t>
      </w:r>
      <w:r w:rsidR="00010534">
        <w:rPr>
          <w:lang w:val="de-DE"/>
        </w:rPr>
        <w:t>4</w:t>
      </w:r>
      <w:r>
        <w:rPr>
          <w:lang w:val="de-DE"/>
        </w:rPr>
        <w:t>,000 and an H-index of 6</w:t>
      </w:r>
      <w:r w:rsidR="001B3DDD">
        <w:rPr>
          <w:lang w:val="de-DE"/>
        </w:rPr>
        <w:t>5</w:t>
      </w:r>
      <w:r w:rsidRPr="00FC7AF9">
        <w:rPr>
          <w:lang w:val="de-DE"/>
        </w:rPr>
        <w:t xml:space="preserve">. </w:t>
      </w:r>
      <w:r>
        <w:rPr>
          <w:lang w:val="de-DE"/>
        </w:rPr>
        <w:t>He has p</w:t>
      </w:r>
      <w:r w:rsidRPr="00FC7AF9">
        <w:rPr>
          <w:lang w:val="de-DE"/>
        </w:rPr>
        <w:t xml:space="preserve">resided over a number of major Australian national energy and environmental research </w:t>
      </w:r>
      <w:r>
        <w:rPr>
          <w:lang w:val="de-DE"/>
        </w:rPr>
        <w:t xml:space="preserve">and industrial </w:t>
      </w:r>
      <w:r w:rsidRPr="00FC7AF9">
        <w:rPr>
          <w:lang w:val="de-DE"/>
        </w:rPr>
        <w:t>projects</w:t>
      </w:r>
    </w:p>
    <w:p w14:paraId="3F4BA65E" w14:textId="77777777" w:rsidR="00647D85" w:rsidRDefault="00647D85">
      <w:pPr>
        <w:rPr>
          <w:rFonts w:ascii="Times New Roman" w:eastAsiaTheme="minorEastAsia" w:hAnsi="Times New Roman" w:cs="Times New Roman"/>
          <w:b/>
          <w:bCs/>
          <w:sz w:val="28"/>
          <w:szCs w:val="28"/>
        </w:rPr>
      </w:pPr>
    </w:p>
    <w:p w14:paraId="5C1B63A1" w14:textId="77777777" w:rsidR="00647D85" w:rsidRDefault="00647D85">
      <w:pPr>
        <w:widowControl/>
        <w:jc w:val="left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</w:rPr>
        <w:br w:type="page"/>
      </w:r>
    </w:p>
    <w:p w14:paraId="70C40CC2" w14:textId="77777777" w:rsidR="00010534" w:rsidRPr="00DF0ADA" w:rsidRDefault="00010534" w:rsidP="00010534">
      <w:pPr>
        <w:widowControl/>
        <w:jc w:val="center"/>
        <w:rPr>
          <w:rFonts w:ascii="Times New Roman" w:eastAsia="Batang" w:hAnsi="Times New Roman" w:cs="Times New Roman"/>
          <w:b/>
          <w:kern w:val="0"/>
          <w:sz w:val="22"/>
          <w:szCs w:val="32"/>
          <w:lang w:val="en-US" w:eastAsia="ko-KR"/>
        </w:rPr>
      </w:pPr>
      <w:r>
        <w:rPr>
          <w:rFonts w:ascii="Times New Roman" w:eastAsia="Batang" w:hAnsi="Times New Roman" w:cs="Times New Roman"/>
          <w:b/>
          <w:kern w:val="0"/>
          <w:sz w:val="24"/>
          <w:szCs w:val="36"/>
          <w:lang w:val="en-US" w:eastAsia="ko-KR"/>
        </w:rPr>
        <w:lastRenderedPageBreak/>
        <w:t>“Carbon Neutral” materials and technologies for sustainable metal ion batteries</w:t>
      </w:r>
    </w:p>
    <w:p w14:paraId="3A83541E" w14:textId="7E96395C" w:rsidR="00DF0ADA" w:rsidRPr="004B22FE" w:rsidRDefault="003709BD" w:rsidP="00DF0ADA">
      <w:pPr>
        <w:widowControl/>
        <w:ind w:firstLine="708"/>
        <w:jc w:val="center"/>
        <w:rPr>
          <w:rFonts w:ascii="Times New Roman" w:eastAsia="Batang" w:hAnsi="Times New Roman" w:cs="Times New Roman"/>
          <w:kern w:val="0"/>
          <w:sz w:val="28"/>
          <w:szCs w:val="28"/>
          <w:vertAlign w:val="superscript"/>
          <w:lang w:val="en-US" w:eastAsia="ko-KR"/>
        </w:rPr>
      </w:pPr>
      <w:proofErr w:type="spellStart"/>
      <w:r w:rsidRPr="004B22FE">
        <w:rPr>
          <w:rFonts w:ascii="Times New Roman" w:eastAsia="Batang" w:hAnsi="Times New Roman" w:cs="Times New Roman"/>
          <w:b/>
          <w:kern w:val="0"/>
          <w:sz w:val="28"/>
          <w:szCs w:val="28"/>
          <w:lang w:val="en-US" w:eastAsia="ko-KR"/>
        </w:rPr>
        <w:t>Shanqing</w:t>
      </w:r>
      <w:proofErr w:type="spellEnd"/>
      <w:r w:rsidRPr="004B22FE">
        <w:rPr>
          <w:rFonts w:ascii="Times New Roman" w:eastAsia="Batang" w:hAnsi="Times New Roman" w:cs="Times New Roman"/>
          <w:b/>
          <w:kern w:val="0"/>
          <w:sz w:val="28"/>
          <w:szCs w:val="28"/>
          <w:lang w:val="en-US" w:eastAsia="ko-KR"/>
        </w:rPr>
        <w:t xml:space="preserve"> Zhang</w:t>
      </w:r>
    </w:p>
    <w:p w14:paraId="3FAA2FF9" w14:textId="1AD50B1E" w:rsidR="00DF0ADA" w:rsidRPr="00BF4AE1" w:rsidRDefault="003709BD" w:rsidP="00DF0ADA">
      <w:pPr>
        <w:widowControl/>
        <w:jc w:val="center"/>
        <w:rPr>
          <w:rFonts w:ascii="Times New Roman" w:eastAsia="宋体" w:hAnsi="Times New Roman" w:cs="Times New Roman"/>
          <w:color w:val="222222"/>
          <w:kern w:val="0"/>
          <w:sz w:val="24"/>
          <w:szCs w:val="24"/>
          <w:shd w:val="clear" w:color="auto" w:fill="FFFFFF"/>
          <w:lang w:val="it-IT" w:eastAsia="en-US"/>
        </w:rPr>
      </w:pPr>
      <w:r w:rsidRPr="00BF4AE1">
        <w:rPr>
          <w:rFonts w:ascii="Times New Roman" w:eastAsia="宋体" w:hAnsi="Times New Roman" w:cs="Times New Roman"/>
          <w:color w:val="222222"/>
          <w:kern w:val="0"/>
          <w:sz w:val="24"/>
          <w:szCs w:val="24"/>
          <w:shd w:val="clear" w:color="auto" w:fill="FFFFFF"/>
          <w:lang w:val="it-IT" w:eastAsia="en-US"/>
        </w:rPr>
        <w:t xml:space="preserve">Centre for Catalysis and Clean Energy, </w:t>
      </w:r>
      <w:r w:rsidR="00194D85" w:rsidRPr="00BF4AE1">
        <w:rPr>
          <w:rFonts w:ascii="Times New Roman" w:eastAsia="宋体" w:hAnsi="Times New Roman" w:cs="Times New Roman"/>
          <w:color w:val="222222"/>
          <w:kern w:val="0"/>
          <w:sz w:val="24"/>
          <w:szCs w:val="24"/>
          <w:shd w:val="clear" w:color="auto" w:fill="FFFFFF"/>
          <w:lang w:val="it-IT" w:eastAsia="en-US"/>
        </w:rPr>
        <w:t xml:space="preserve">School of Environment and Science, Gold Coast Campus, </w:t>
      </w:r>
      <w:r w:rsidRPr="00BF4AE1">
        <w:rPr>
          <w:rFonts w:ascii="Times New Roman" w:eastAsia="宋体" w:hAnsi="Times New Roman" w:cs="Times New Roman"/>
          <w:color w:val="222222"/>
          <w:kern w:val="0"/>
          <w:sz w:val="24"/>
          <w:szCs w:val="24"/>
          <w:shd w:val="clear" w:color="auto" w:fill="FFFFFF"/>
          <w:lang w:val="it-IT" w:eastAsia="en-US"/>
        </w:rPr>
        <w:t>Griffith University, Southport, QLD, 4222, Australia</w:t>
      </w:r>
    </w:p>
    <w:p w14:paraId="7EFF417D" w14:textId="1942C25D" w:rsidR="00DF0ADA" w:rsidRPr="004B22FE" w:rsidRDefault="00DF0ADA" w:rsidP="00DF0ADA">
      <w:pPr>
        <w:widowControl/>
        <w:jc w:val="center"/>
        <w:rPr>
          <w:rFonts w:ascii="Times New Roman" w:eastAsia="MS Mincho" w:hAnsi="Times New Roman" w:cs="Times New Roman"/>
          <w:i/>
          <w:kern w:val="0"/>
          <w:sz w:val="24"/>
          <w:szCs w:val="24"/>
          <w:lang w:val="en-US" w:eastAsia="ja-JP"/>
        </w:rPr>
      </w:pPr>
      <w:r w:rsidRPr="004B22FE">
        <w:rPr>
          <w:rFonts w:ascii="Times New Roman" w:eastAsia="MS Mincho" w:hAnsi="Times New Roman" w:cs="Times New Roman" w:hint="eastAsia"/>
          <w:i/>
          <w:kern w:val="0"/>
          <w:sz w:val="24"/>
          <w:szCs w:val="24"/>
          <w:lang w:val="en-US" w:eastAsia="ja-JP"/>
        </w:rPr>
        <w:t>E</w:t>
      </w:r>
      <w:r w:rsidR="003709BD" w:rsidRPr="004B22FE">
        <w:rPr>
          <w:rFonts w:ascii="Times New Roman" w:eastAsia="MS Mincho" w:hAnsi="Times New Roman" w:cs="Times New Roman"/>
          <w:i/>
          <w:kern w:val="0"/>
          <w:sz w:val="24"/>
          <w:szCs w:val="24"/>
          <w:lang w:val="en-US" w:eastAsia="ja-JP"/>
        </w:rPr>
        <w:t>-mail: s.zhang@griffith.edu.au</w:t>
      </w:r>
    </w:p>
    <w:p w14:paraId="15FDE055" w14:textId="77777777" w:rsidR="004B22FE" w:rsidRPr="004B22FE" w:rsidRDefault="004B22FE" w:rsidP="004B22FE">
      <w:pPr>
        <w:pStyle w:val="BDAbstract"/>
        <w:spacing w:before="120" w:line="360" w:lineRule="auto"/>
        <w:rPr>
          <w:rFonts w:ascii="Times New Roman" w:hAnsi="Times New Roman"/>
          <w:szCs w:val="24"/>
        </w:rPr>
      </w:pPr>
      <w:r w:rsidRPr="004B22FE">
        <w:rPr>
          <w:rFonts w:ascii="Times New Roman" w:hAnsi="Times New Roman"/>
          <w:b/>
          <w:szCs w:val="24"/>
        </w:rPr>
        <w:t>Abstract:</w:t>
      </w:r>
      <w:r w:rsidRPr="004B22FE">
        <w:rPr>
          <w:rFonts w:ascii="Times New Roman" w:hAnsi="Times New Roman"/>
          <w:szCs w:val="24"/>
        </w:rPr>
        <w:t xml:space="preserve"> </w:t>
      </w:r>
    </w:p>
    <w:p w14:paraId="4793DD3E" w14:textId="2729EC6F" w:rsidR="004B22FE" w:rsidRPr="004B22FE" w:rsidRDefault="004B22FE" w:rsidP="00BF4AE1">
      <w:pPr>
        <w:pStyle w:val="RSCB01ARTAbstract"/>
        <w:spacing w:after="0" w:line="240" w:lineRule="auto"/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</w:pPr>
      <w:bookmarkStart w:id="0" w:name="_Hlk87369489"/>
      <w:r w:rsidRPr="004B22FE"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  <w:t xml:space="preserve">The unprecedented modern transportation electrification will consume </w:t>
      </w:r>
      <w:r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  <w:t xml:space="preserve">a </w:t>
      </w:r>
      <w:r w:rsidRPr="004B22FE"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  <w:t>tremendous amount of lithium</w:t>
      </w:r>
      <w:r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  <w:t xml:space="preserve"> </w:t>
      </w:r>
      <w:r w:rsidRPr="004B22FE"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  <w:t>ion batteries (LIBs).</w:t>
      </w:r>
      <w:r w:rsidR="00BF4AE1" w:rsidRPr="00BF4AE1">
        <w:t xml:space="preserve"> </w:t>
      </w:r>
      <w:r w:rsidR="00BF4AE1"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eastAsia="en-US"/>
        </w:rPr>
        <w:t>P</w:t>
      </w:r>
      <w:r w:rsidR="00BF4AE1" w:rsidRPr="00BF4AE1"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  <w:t>roducing an electric vehicle contributes</w:t>
      </w:r>
      <w:r w:rsidR="00BF4AE1" w:rsidRPr="00BF4AE1">
        <w:rPr>
          <w:rFonts w:eastAsiaTheme="minorEastAsia" w:hAnsi="Calibri"/>
          <w:noProof w:val="0"/>
          <w:color w:val="000000" w:themeColor="text1"/>
          <w:kern w:val="24"/>
          <w:sz w:val="21"/>
          <w:lang w:val="en-AU" w:eastAsia="zh-CN"/>
        </w:rPr>
        <w:t xml:space="preserve"> </w:t>
      </w:r>
      <w:r w:rsidR="00BF4AE1" w:rsidRPr="00BF4AE1"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en-AU" w:eastAsia="en-US"/>
        </w:rPr>
        <w:t xml:space="preserve">global warming </w:t>
      </w:r>
      <w:r w:rsidR="00BF4AE1"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en-AU" w:eastAsia="en-US"/>
        </w:rPr>
        <w:t>gases</w:t>
      </w:r>
      <w:r w:rsidR="00BF4AE1" w:rsidRPr="00BF4AE1"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  <w:t xml:space="preserve">, on average, </w:t>
      </w:r>
      <w:r w:rsidR="00EC18E8"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  <w:t>consume</w:t>
      </w:r>
      <w:r w:rsidR="00BF4AE1" w:rsidRPr="00BF4AE1"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  <w:t>s double the amount of energy than producing a combustion engine c</w:t>
      </w:r>
      <w:r w:rsidR="00BF4AE1"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  <w:t>ar, mainly due to the LIBs</w:t>
      </w:r>
      <w:r w:rsidR="00BF4AE1" w:rsidRPr="00BF4AE1"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  <w:t>.</w:t>
      </w:r>
      <w:r w:rsidR="00BF4AE1"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  <w:t xml:space="preserve"> </w:t>
      </w:r>
      <w:r w:rsidRPr="004B22FE"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  <w:t>This demands environmentally benign and economically viable recycling of spent LIBs and alternative techn</w:t>
      </w:r>
      <w:r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  <w:t>iques</w:t>
      </w:r>
      <w:r w:rsidRPr="004B22FE"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  <w:t xml:space="preserve"> such as sodium ion batteries (SIBs).  </w:t>
      </w:r>
    </w:p>
    <w:p w14:paraId="0E9B6E7D" w14:textId="282AA3E9" w:rsidR="004B22FE" w:rsidRPr="004B22FE" w:rsidRDefault="004B22FE" w:rsidP="00BF4AE1">
      <w:pPr>
        <w:pStyle w:val="RSCB01ARTAbstract"/>
        <w:spacing w:after="0" w:line="240" w:lineRule="auto"/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</w:pPr>
      <w:r w:rsidRPr="004B22FE"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  <w:t>For recycling LIBs, we propose incorporating intelligence-assisted predesign strategy into the battery management system and battery chemistry, including ameliorating traceability of battery structure and operation status, promoting cost-effective material sorting and separation, and the adoption of sustainable battery materials. With this predesign concept, the intelligent “Reuse-Refurbish-Recover” (3R) could be realized in an economically and environmentally sustainable (EES) fashion. The intelligence-assisted predesign strategy will promote multi-disciplinary cooperation in a systematic and synergetic way, and globally facilitate governmental authority to establish and implement a series of standards, regulations, and even laws to address the environmental pollution issues from spent batteries and avoid the ever-increasing consumption of natural resources</w:t>
      </w:r>
      <w:r w:rsidRPr="004B22FE"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vertAlign w:val="superscript"/>
          <w:lang w:val="it-IT" w:eastAsia="en-US"/>
        </w:rPr>
        <w:t>1</w:t>
      </w:r>
      <w:r w:rsidRPr="004B22FE">
        <w:rPr>
          <w:rFonts w:ascii="Times New Roman" w:hAnsi="Times New Roman" w:cs="Times New Roman"/>
          <w:noProof w:val="0"/>
          <w:color w:val="222222"/>
          <w:sz w:val="24"/>
          <w:szCs w:val="24"/>
          <w:shd w:val="clear" w:color="auto" w:fill="FFFFFF"/>
          <w:lang w:val="it-IT" w:eastAsia="en-US"/>
        </w:rPr>
        <w:t>.</w:t>
      </w:r>
    </w:p>
    <w:p w14:paraId="7BEA7884" w14:textId="52677330" w:rsidR="004B22FE" w:rsidRPr="004B22FE" w:rsidRDefault="000F4098" w:rsidP="00BF4AE1">
      <w:pPr>
        <w:rPr>
          <w:rFonts w:ascii="Times New Roman" w:hAnsi="Times New Roman" w:cs="Times New Roman"/>
          <w:color w:val="222222"/>
          <w:sz w:val="24"/>
          <w:szCs w:val="24"/>
        </w:rPr>
      </w:pPr>
      <w:r w:rsidRPr="000F4098">
        <w:rPr>
          <w:rFonts w:ascii="Times New Roman" w:eastAsia="宋体" w:hAnsi="Times New Roman" w:cs="Times New Roman" w:hint="eastAsia"/>
          <w:color w:val="222222"/>
          <w:kern w:val="0"/>
          <w:sz w:val="24"/>
          <w:szCs w:val="24"/>
          <w:shd w:val="clear" w:color="auto" w:fill="FFFFFF"/>
          <w:lang w:val="it-IT" w:eastAsia="en-US"/>
        </w:rPr>
        <w:t>The</w:t>
      </w:r>
      <w:r w:rsidRPr="000F4098">
        <w:rPr>
          <w:rFonts w:ascii="Times New Roman" w:eastAsia="宋体" w:hAnsi="Times New Roman" w:cs="Times New Roman"/>
          <w:color w:val="222222"/>
          <w:kern w:val="0"/>
          <w:sz w:val="24"/>
          <w:szCs w:val="24"/>
          <w:shd w:val="clear" w:color="auto" w:fill="FFFFFF"/>
          <w:lang w:val="it-IT" w:eastAsia="en-US"/>
        </w:rPr>
        <w:t xml:space="preserve"> </w:t>
      </w:r>
      <w:r w:rsidR="004B22FE" w:rsidRPr="000F4098">
        <w:rPr>
          <w:rFonts w:ascii="Times New Roman" w:eastAsia="宋体" w:hAnsi="Times New Roman" w:cs="Times New Roman"/>
          <w:color w:val="222222"/>
          <w:kern w:val="0"/>
          <w:sz w:val="24"/>
          <w:szCs w:val="24"/>
          <w:shd w:val="clear" w:color="auto" w:fill="FFFFFF"/>
          <w:lang w:val="it-IT" w:eastAsia="en-US"/>
        </w:rPr>
        <w:t>recyclability and sustainability</w:t>
      </w:r>
      <w:r w:rsidR="004B22FE" w:rsidRPr="004B22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a battery should be considered at the design stage by using naturally abundant resources and recyclable battery technology.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demonstrate the possibility of this concept, h</w:t>
      </w:r>
      <w:r w:rsidR="004B22FE" w:rsidRPr="004B22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erein, we design a fully recyclable rechargeable SIB with bipolar electrode structure using Na</w:t>
      </w:r>
      <w:r w:rsidR="004B22FE" w:rsidRPr="004B22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3</w:t>
      </w:r>
      <w:r w:rsidR="004B22FE" w:rsidRPr="004B22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</w:t>
      </w:r>
      <w:r w:rsidR="004B22FE" w:rsidRPr="004B22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2</w:t>
      </w:r>
      <w:r w:rsidR="004B22FE" w:rsidRPr="004B22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(PO</w:t>
      </w:r>
      <w:r w:rsidR="004B22FE" w:rsidRPr="004B22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4</w:t>
      </w:r>
      <w:r w:rsidR="004B22FE" w:rsidRPr="004B22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4B22FE" w:rsidRPr="004B22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3</w:t>
      </w:r>
      <w:r w:rsidR="004B22FE" w:rsidRPr="004B22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as an electrode material and </w:t>
      </w:r>
      <w:proofErr w:type="spellStart"/>
      <w:r w:rsidR="004B22FE" w:rsidRPr="004B22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aluminum</w:t>
      </w:r>
      <w:proofErr w:type="spellEnd"/>
      <w:r w:rsidR="004B22FE" w:rsidRPr="004B22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foil as the common current collector</w:t>
      </w:r>
      <w:r w:rsidR="004B22FE" w:rsidRPr="004B22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 w:rsidR="004B22FE" w:rsidRPr="004B22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The success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this work demonstrates that a</w:t>
      </w:r>
      <w:r w:rsidR="004B22FE" w:rsidRPr="004B22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closed-loop recycling and the re-utilization of battery materials can be achieved in next-generation energy storage technologies.</w:t>
      </w:r>
    </w:p>
    <w:p w14:paraId="6D1E4840" w14:textId="77777777" w:rsidR="004B22FE" w:rsidRPr="004B22FE" w:rsidRDefault="004B22FE" w:rsidP="004B22FE">
      <w:pPr>
        <w:snapToGri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22FE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3DC6B975" w14:textId="77777777" w:rsidR="004B22FE" w:rsidRPr="004B22FE" w:rsidRDefault="004B22FE" w:rsidP="004B22FE">
      <w:pPr>
        <w:widowControl/>
        <w:numPr>
          <w:ilvl w:val="0"/>
          <w:numId w:val="1"/>
        </w:numPr>
        <w:autoSpaceDE w:val="0"/>
        <w:autoSpaceDN w:val="0"/>
        <w:adjustRightInd w:val="0"/>
        <w:snapToGrid w:val="0"/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eastAsia="en-US"/>
        </w:rPr>
      </w:pPr>
      <w:r w:rsidRPr="00D76A08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M. Zheng, </w:t>
      </w:r>
      <w:r w:rsidRPr="004B22FE">
        <w:rPr>
          <w:rFonts w:ascii="Times New Roman" w:hAnsi="Times New Roman" w:cs="Times New Roman"/>
          <w:sz w:val="24"/>
          <w:szCs w:val="24"/>
          <w:lang w:val="en-US"/>
        </w:rPr>
        <w:t xml:space="preserve">J. </w:t>
      </w:r>
      <w:proofErr w:type="spellStart"/>
      <w:r w:rsidRPr="004B22FE">
        <w:rPr>
          <w:rFonts w:ascii="Times New Roman" w:hAnsi="Times New Roman" w:cs="Times New Roman"/>
          <w:sz w:val="24"/>
          <w:szCs w:val="24"/>
          <w:lang w:val="en-US"/>
        </w:rPr>
        <w:t>Hengki</w:t>
      </w:r>
      <w:proofErr w:type="spellEnd"/>
      <w:r w:rsidRPr="004B22FE">
        <w:rPr>
          <w:rFonts w:ascii="Times New Roman" w:hAnsi="Times New Roman" w:cs="Times New Roman"/>
          <w:sz w:val="24"/>
          <w:szCs w:val="24"/>
          <w:lang w:val="en-US"/>
        </w:rPr>
        <w:t xml:space="preserve">, T. Liu, Z. Lin, </w:t>
      </w:r>
      <w:r w:rsidRPr="00D76A08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S. </w:t>
      </w:r>
      <w:r w:rsidRPr="004B22FE">
        <w:rPr>
          <w:rFonts w:ascii="Times New Roman" w:hAnsi="Times New Roman" w:cs="Times New Roman"/>
          <w:sz w:val="24"/>
          <w:szCs w:val="24"/>
          <w:lang w:val="en-US"/>
        </w:rPr>
        <w:t>R. Stuart, J. Lu</w:t>
      </w:r>
      <w:r w:rsidRPr="00D76A08">
        <w:rPr>
          <w:rFonts w:ascii="Times New Roman" w:eastAsia="宋体" w:hAnsi="Times New Roman" w:cs="Times New Roman"/>
          <w:sz w:val="24"/>
          <w:szCs w:val="24"/>
          <w:lang w:val="en-US" w:eastAsia="en-US"/>
        </w:rPr>
        <w:t>.</w:t>
      </w:r>
      <w:r w:rsidRPr="004B22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6A08">
        <w:rPr>
          <w:rFonts w:ascii="Times New Roman" w:eastAsia="宋体" w:hAnsi="Times New Roman" w:cs="Times New Roman"/>
          <w:sz w:val="24"/>
          <w:szCs w:val="24"/>
          <w:lang w:val="en-US" w:eastAsia="en-US"/>
        </w:rPr>
        <w:t>Zhang</w:t>
      </w:r>
      <w:r w:rsidRPr="004B22F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76A08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</w:t>
      </w:r>
      <w:r w:rsidRPr="00D76A08">
        <w:rPr>
          <w:rFonts w:ascii="Times New Roman" w:eastAsia="宋体" w:hAnsi="Times New Roman" w:cs="Times New Roman"/>
          <w:b/>
          <w:i/>
          <w:iCs/>
          <w:sz w:val="24"/>
          <w:szCs w:val="24"/>
          <w:lang w:val="it-IT"/>
        </w:rPr>
        <w:t>Energy Environ. Sci.,</w:t>
      </w:r>
      <w:r w:rsidRPr="00D76A08">
        <w:rPr>
          <w:rFonts w:ascii="Times New Roman" w:eastAsia="宋体" w:hAnsi="Times New Roman" w:cs="Times New Roman"/>
          <w:sz w:val="24"/>
          <w:szCs w:val="24"/>
          <w:lang w:val="en-US" w:eastAsia="en-US"/>
        </w:rPr>
        <w:t xml:space="preserve"> 2021, DOI: 10.1039/D1EE01812D</w:t>
      </w:r>
    </w:p>
    <w:p w14:paraId="0768192F" w14:textId="50D3A4C2" w:rsidR="00DF0ADA" w:rsidRPr="004B22FE" w:rsidRDefault="004B22FE" w:rsidP="004B22FE">
      <w:pPr>
        <w:widowControl/>
        <w:numPr>
          <w:ilvl w:val="0"/>
          <w:numId w:val="1"/>
        </w:numPr>
        <w:autoSpaceDE w:val="0"/>
        <w:autoSpaceDN w:val="0"/>
        <w:adjustRightInd w:val="0"/>
        <w:snapToGrid w:val="0"/>
        <w:spacing w:line="360" w:lineRule="auto"/>
        <w:ind w:left="0" w:firstLine="0"/>
        <w:rPr>
          <w:rFonts w:ascii="Times New Roman" w:eastAsia="Batang" w:hAnsi="Times New Roman" w:cs="Times New Roman"/>
          <w:b/>
          <w:kern w:val="0"/>
          <w:sz w:val="20"/>
          <w:szCs w:val="20"/>
          <w:lang w:eastAsia="ko-KR"/>
        </w:rPr>
      </w:pPr>
      <w:r w:rsidRPr="004B22FE">
        <w:rPr>
          <w:rFonts w:ascii="Times New Roman" w:hAnsi="Times New Roman" w:cs="Times New Roman"/>
          <w:sz w:val="24"/>
          <w:szCs w:val="24"/>
        </w:rPr>
        <w:t xml:space="preserve">T Liu, Y Zhang, C Chen, Z Lin, S Zhang, J Lu, </w:t>
      </w:r>
      <w:r w:rsidRPr="004B22FE">
        <w:rPr>
          <w:rFonts w:ascii="Times New Roman" w:hAnsi="Times New Roman" w:cs="Times New Roman"/>
          <w:b/>
          <w:i/>
          <w:iCs/>
          <w:sz w:val="24"/>
          <w:szCs w:val="24"/>
        </w:rPr>
        <w:t>Nature communications</w:t>
      </w:r>
      <w:r w:rsidRPr="004B22FE">
        <w:rPr>
          <w:rFonts w:ascii="Times New Roman" w:hAnsi="Times New Roman" w:cs="Times New Roman"/>
          <w:sz w:val="24"/>
          <w:szCs w:val="24"/>
        </w:rPr>
        <w:t xml:space="preserve"> 2019, 10 (1), 1965</w:t>
      </w:r>
      <w:bookmarkEnd w:id="0"/>
    </w:p>
    <w:sectPr w:rsidR="00DF0ADA" w:rsidRPr="004B22FE" w:rsidSect="004B22FE">
      <w:pgSz w:w="11906" w:h="16838"/>
      <w:pgMar w:top="1170" w:right="1286" w:bottom="1440" w:left="135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15243" w14:textId="77777777" w:rsidR="00126BC1" w:rsidRDefault="00126BC1" w:rsidP="00A51E9D">
      <w:r>
        <w:separator/>
      </w:r>
    </w:p>
  </w:endnote>
  <w:endnote w:type="continuationSeparator" w:id="0">
    <w:p w14:paraId="7C4EBDB6" w14:textId="77777777" w:rsidR="00126BC1" w:rsidRDefault="00126BC1" w:rsidP="00A51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0F83A" w14:textId="77777777" w:rsidR="00126BC1" w:rsidRDefault="00126BC1" w:rsidP="00A51E9D">
      <w:r>
        <w:separator/>
      </w:r>
    </w:p>
  </w:footnote>
  <w:footnote w:type="continuationSeparator" w:id="0">
    <w:p w14:paraId="23592A7E" w14:textId="77777777" w:rsidR="00126BC1" w:rsidRDefault="00126BC1" w:rsidP="00A51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E55CB"/>
    <w:multiLevelType w:val="hybridMultilevel"/>
    <w:tmpl w:val="4DC6013A"/>
    <w:lvl w:ilvl="0" w:tplc="A46443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  <w:sz w:val="24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2N7Q0Mzc0MjUxNbNU0lEKTi0uzszPAykwqQUAeld2KywAAAA="/>
  </w:docVars>
  <w:rsids>
    <w:rsidRoot w:val="00763C26"/>
    <w:rsid w:val="00010534"/>
    <w:rsid w:val="000604F5"/>
    <w:rsid w:val="00084CC9"/>
    <w:rsid w:val="000F4098"/>
    <w:rsid w:val="00126BC1"/>
    <w:rsid w:val="00194D85"/>
    <w:rsid w:val="001B3DDD"/>
    <w:rsid w:val="00230D15"/>
    <w:rsid w:val="00257763"/>
    <w:rsid w:val="0028676F"/>
    <w:rsid w:val="002C405C"/>
    <w:rsid w:val="003709BD"/>
    <w:rsid w:val="003A2382"/>
    <w:rsid w:val="004B22FE"/>
    <w:rsid w:val="004E0AE8"/>
    <w:rsid w:val="00503251"/>
    <w:rsid w:val="005314B8"/>
    <w:rsid w:val="005336D5"/>
    <w:rsid w:val="0054549C"/>
    <w:rsid w:val="00647D85"/>
    <w:rsid w:val="00763C26"/>
    <w:rsid w:val="007A359A"/>
    <w:rsid w:val="007D10DD"/>
    <w:rsid w:val="008C10E7"/>
    <w:rsid w:val="00A231E7"/>
    <w:rsid w:val="00A51E9D"/>
    <w:rsid w:val="00A66ACD"/>
    <w:rsid w:val="00AE2479"/>
    <w:rsid w:val="00BF4AE1"/>
    <w:rsid w:val="00C00396"/>
    <w:rsid w:val="00C03E75"/>
    <w:rsid w:val="00C32A2F"/>
    <w:rsid w:val="00C374E7"/>
    <w:rsid w:val="00D60BF0"/>
    <w:rsid w:val="00DF0ADA"/>
    <w:rsid w:val="00EC18E8"/>
    <w:rsid w:val="00ED798F"/>
    <w:rsid w:val="00F45629"/>
    <w:rsid w:val="00F6435D"/>
    <w:rsid w:val="00FF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10492"/>
  <w15:chartTrackingRefBased/>
  <w15:docId w15:val="{F6421E05-B50E-49DD-B794-6C28D949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763"/>
    <w:pPr>
      <w:widowControl w:val="0"/>
      <w:jc w:val="both"/>
    </w:pPr>
    <w:rPr>
      <w:rFonts w:eastAsia="Times New Roman"/>
      <w:lang w:val="en-AU"/>
    </w:rPr>
  </w:style>
  <w:style w:type="paragraph" w:styleId="1">
    <w:name w:val="heading 1"/>
    <w:basedOn w:val="a"/>
    <w:next w:val="a"/>
    <w:link w:val="10"/>
    <w:uiPriority w:val="9"/>
    <w:qFormat/>
    <w:rsid w:val="00C03E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autoRedefine/>
    <w:uiPriority w:val="10"/>
    <w:qFormat/>
    <w:rsid w:val="00A231E7"/>
    <w:pPr>
      <w:spacing w:before="240" w:after="60"/>
      <w:jc w:val="center"/>
      <w:outlineLvl w:val="0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a4">
    <w:name w:val="标题 字符"/>
    <w:basedOn w:val="a0"/>
    <w:link w:val="a3"/>
    <w:uiPriority w:val="10"/>
    <w:rsid w:val="00A231E7"/>
    <w:rPr>
      <w:rFonts w:ascii="Times New Roman" w:eastAsia="Times New Roman" w:hAnsi="Times New Roman" w:cs="Times New Roman"/>
      <w:b/>
      <w:bCs/>
      <w:sz w:val="28"/>
      <w:szCs w:val="28"/>
      <w:lang w:val="en-AU"/>
    </w:rPr>
  </w:style>
  <w:style w:type="paragraph" w:customStyle="1" w:styleId="DPTitle1">
    <w:name w:val="DP Title1"/>
    <w:basedOn w:val="1"/>
    <w:link w:val="DPTitle1Char"/>
    <w:qFormat/>
    <w:rsid w:val="00C03E75"/>
    <w:pPr>
      <w:spacing w:beforeLines="40" w:before="40" w:afterLines="40" w:after="40" w:line="240" w:lineRule="auto"/>
    </w:pPr>
    <w:rPr>
      <w:rFonts w:ascii="Arial" w:eastAsia="Arial" w:hAnsi="Arial" w:cs="Arial"/>
      <w:sz w:val="28"/>
      <w:szCs w:val="28"/>
    </w:rPr>
  </w:style>
  <w:style w:type="character" w:customStyle="1" w:styleId="DPTitle1Char">
    <w:name w:val="DP Title1 Char"/>
    <w:basedOn w:val="10"/>
    <w:link w:val="DPTitle1"/>
    <w:rsid w:val="00C03E75"/>
    <w:rPr>
      <w:rFonts w:ascii="Arial" w:eastAsia="Arial" w:hAnsi="Arial" w:cs="Arial"/>
      <w:b/>
      <w:bCs/>
      <w:kern w:val="44"/>
      <w:sz w:val="28"/>
      <w:szCs w:val="28"/>
      <w:lang w:val="en-AU"/>
    </w:rPr>
  </w:style>
  <w:style w:type="character" w:customStyle="1" w:styleId="10">
    <w:name w:val="标题 1 字符"/>
    <w:basedOn w:val="a0"/>
    <w:link w:val="1"/>
    <w:uiPriority w:val="9"/>
    <w:rsid w:val="00C03E75"/>
    <w:rPr>
      <w:rFonts w:eastAsia="Times New Roman"/>
      <w:b/>
      <w:bCs/>
      <w:kern w:val="44"/>
      <w:sz w:val="44"/>
      <w:szCs w:val="44"/>
      <w:lang w:val="en-AU"/>
    </w:rPr>
  </w:style>
  <w:style w:type="table" w:styleId="a5">
    <w:name w:val="Table Grid"/>
    <w:basedOn w:val="a1"/>
    <w:uiPriority w:val="39"/>
    <w:rsid w:val="00DF0A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4549C"/>
    <w:rPr>
      <w:color w:val="0000FF"/>
      <w:u w:val="single"/>
    </w:rPr>
  </w:style>
  <w:style w:type="paragraph" w:customStyle="1" w:styleId="Affiliation">
    <w:name w:val="Affiliation"/>
    <w:basedOn w:val="a"/>
    <w:rsid w:val="004B22FE"/>
    <w:pPr>
      <w:widowControl/>
      <w:spacing w:before="240" w:line="360" w:lineRule="auto"/>
    </w:pPr>
    <w:rPr>
      <w:rFonts w:ascii="Times New Roman" w:eastAsiaTheme="minorEastAsia" w:hAnsi="Times New Roman"/>
      <w:i/>
      <w:kern w:val="0"/>
      <w:sz w:val="20"/>
      <w:lang w:val="ru-RU" w:eastAsia="ru-RU"/>
    </w:rPr>
  </w:style>
  <w:style w:type="paragraph" w:customStyle="1" w:styleId="BDAbstract">
    <w:name w:val="BD_Abstract"/>
    <w:basedOn w:val="a"/>
    <w:next w:val="a"/>
    <w:rsid w:val="004B22FE"/>
    <w:pPr>
      <w:widowControl/>
      <w:spacing w:after="120"/>
    </w:pPr>
    <w:rPr>
      <w:rFonts w:ascii="Times" w:hAnsi="Times" w:cs="Times New Roman"/>
      <w:kern w:val="0"/>
      <w:sz w:val="24"/>
      <w:szCs w:val="20"/>
      <w:lang w:val="en-US" w:eastAsia="en-US"/>
    </w:rPr>
  </w:style>
  <w:style w:type="paragraph" w:customStyle="1" w:styleId="RSCB01ARTAbstract">
    <w:name w:val="RSC B01 ART Abstract"/>
    <w:basedOn w:val="a"/>
    <w:link w:val="RSCB01ARTAbstractChar"/>
    <w:qFormat/>
    <w:rsid w:val="004B22FE"/>
    <w:pPr>
      <w:widowControl/>
      <w:spacing w:after="200" w:line="240" w:lineRule="exact"/>
    </w:pPr>
    <w:rPr>
      <w:rFonts w:eastAsia="宋体"/>
      <w:noProof/>
      <w:kern w:val="0"/>
      <w:sz w:val="16"/>
      <w:lang w:val="en-GB" w:eastAsia="en-GB"/>
    </w:rPr>
  </w:style>
  <w:style w:type="character" w:customStyle="1" w:styleId="RSCB01ARTAbstractChar">
    <w:name w:val="RSC B01 ART Abstract Char"/>
    <w:basedOn w:val="a0"/>
    <w:link w:val="RSCB01ARTAbstract"/>
    <w:rsid w:val="004B22FE"/>
    <w:rPr>
      <w:rFonts w:eastAsia="宋体"/>
      <w:noProof/>
      <w:kern w:val="0"/>
      <w:sz w:val="16"/>
      <w:lang w:val="en-GB" w:eastAsia="en-GB"/>
    </w:rPr>
  </w:style>
  <w:style w:type="paragraph" w:styleId="a7">
    <w:name w:val="header"/>
    <w:basedOn w:val="a"/>
    <w:link w:val="a8"/>
    <w:uiPriority w:val="99"/>
    <w:unhideWhenUsed/>
    <w:rsid w:val="00A51E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A51E9D"/>
    <w:rPr>
      <w:rFonts w:eastAsia="Times New Roman"/>
      <w:sz w:val="18"/>
      <w:szCs w:val="18"/>
      <w:lang w:val="en-AU"/>
    </w:rPr>
  </w:style>
  <w:style w:type="paragraph" w:styleId="a9">
    <w:name w:val="footer"/>
    <w:basedOn w:val="a"/>
    <w:link w:val="aa"/>
    <w:uiPriority w:val="99"/>
    <w:unhideWhenUsed/>
    <w:rsid w:val="00A51E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A51E9D"/>
    <w:rPr>
      <w:rFonts w:eastAsia="Times New Roman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Weidi Liu</dc:creator>
  <cp:keywords/>
  <dc:description/>
  <cp:lastModifiedBy>qinghua huagongxi</cp:lastModifiedBy>
  <cp:revision>2</cp:revision>
  <dcterms:created xsi:type="dcterms:W3CDTF">2022-01-04T03:08:00Z</dcterms:created>
  <dcterms:modified xsi:type="dcterms:W3CDTF">2022-01-04T03:08:00Z</dcterms:modified>
</cp:coreProperties>
</file>