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</w:pPr>
      <w:bookmarkStart w:id="0" w:name="_GoBack"/>
      <w:bookmarkEnd w:id="0"/>
      <w:r>
        <w:rPr>
          <w:rFonts w:hint="eastAsia"/>
        </w:rPr>
        <w:t>会议日程</w:t>
      </w:r>
    </w:p>
    <w:p>
      <w:pPr>
        <w:adjustRightInd w:val="0"/>
        <w:snapToGrid w:val="0"/>
        <w:spacing w:line="288" w:lineRule="auto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t>时间：2023年02月11日</w:t>
      </w:r>
      <w:r>
        <w:rPr>
          <w:rFonts w:hint="eastAsia" w:ascii="微软雅黑" w:hAnsi="微软雅黑" w:eastAsia="微软雅黑"/>
          <w:szCs w:val="21"/>
        </w:rPr>
        <w:t>（周六</w:t>
      </w:r>
      <w:r>
        <w:rPr>
          <w:rFonts w:ascii="微软雅黑" w:hAnsi="微软雅黑" w:eastAsia="微软雅黑"/>
          <w:szCs w:val="21"/>
        </w:rPr>
        <w:t xml:space="preserve">）      </w:t>
      </w:r>
    </w:p>
    <w:p>
      <w:pPr>
        <w:adjustRightInd w:val="0"/>
        <w:snapToGrid w:val="0"/>
        <w:spacing w:line="300" w:lineRule="auto"/>
        <w:rPr>
          <w:rFonts w:ascii="微软雅黑" w:hAnsi="微软雅黑" w:eastAsia="微软雅黑"/>
          <w:kern w:val="0"/>
          <w:szCs w:val="21"/>
        </w:rPr>
      </w:pPr>
      <w:r>
        <w:rPr>
          <w:rFonts w:ascii="微软雅黑" w:hAnsi="微软雅黑" w:eastAsia="微软雅黑"/>
          <w:kern w:val="0"/>
          <w:szCs w:val="21"/>
        </w:rPr>
        <w:t>地点：</w:t>
      </w:r>
      <w:r>
        <w:rPr>
          <w:rFonts w:hint="eastAsia" w:ascii="微软雅黑" w:hAnsi="微软雅黑" w:eastAsia="微软雅黑"/>
          <w:kern w:val="0"/>
          <w:szCs w:val="21"/>
        </w:rPr>
        <w:t>北京乐多港万豪酒店万豪宴会厅</w:t>
      </w:r>
    </w:p>
    <w:tbl>
      <w:tblPr>
        <w:tblStyle w:val="5"/>
        <w:tblW w:w="82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45" w:type="dxa"/>
          <w:bottom w:w="0" w:type="dxa"/>
          <w:right w:w="45" w:type="dxa"/>
        </w:tblCellMar>
      </w:tblPr>
      <w:tblGrid>
        <w:gridCol w:w="1393"/>
        <w:gridCol w:w="702"/>
        <w:gridCol w:w="52"/>
        <w:gridCol w:w="825"/>
        <w:gridCol w:w="2268"/>
        <w:gridCol w:w="2274"/>
        <w:gridCol w:w="7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5" w:type="dxa"/>
            <w:bottom w:w="0" w:type="dxa"/>
            <w:right w:w="45" w:type="dxa"/>
          </w:tblCellMar>
        </w:tblPrEx>
        <w:trPr>
          <w:tblHeader/>
          <w:jc w:val="center"/>
        </w:trPr>
        <w:tc>
          <w:tcPr>
            <w:tcW w:w="1393" w:type="dxa"/>
            <w:shd w:val="clear" w:color="auto" w:fill="0070C0"/>
            <w:vAlign w:val="center"/>
          </w:tcPr>
          <w:p>
            <w:pPr>
              <w:adjustRightInd w:val="0"/>
              <w:snapToGrid w:val="0"/>
              <w:spacing w:before="62" w:beforeLines="20" w:after="62" w:afterLines="20"/>
              <w:jc w:val="center"/>
              <w:rPr>
                <w:rFonts w:ascii="微软雅黑" w:hAnsi="微软雅黑" w:eastAsia="微软雅黑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微软雅黑" w:hAnsi="微软雅黑" w:eastAsia="微软雅黑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时    间</w:t>
            </w:r>
          </w:p>
        </w:tc>
        <w:tc>
          <w:tcPr>
            <w:tcW w:w="702" w:type="dxa"/>
            <w:shd w:val="clear" w:color="auto" w:fill="0070C0"/>
            <w:vAlign w:val="center"/>
          </w:tcPr>
          <w:p>
            <w:pPr>
              <w:adjustRightInd w:val="0"/>
              <w:snapToGrid w:val="0"/>
              <w:spacing w:before="62" w:beforeLines="20" w:after="62" w:afterLines="20"/>
              <w:jc w:val="center"/>
              <w:rPr>
                <w:rFonts w:ascii="微软雅黑" w:hAnsi="微软雅黑" w:eastAsia="微软雅黑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微软雅黑" w:hAnsi="微软雅黑" w:eastAsia="微软雅黑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序号</w:t>
            </w:r>
          </w:p>
        </w:tc>
        <w:tc>
          <w:tcPr>
            <w:tcW w:w="877" w:type="dxa"/>
            <w:gridSpan w:val="2"/>
            <w:shd w:val="clear" w:color="auto" w:fill="0070C0"/>
            <w:vAlign w:val="center"/>
          </w:tcPr>
          <w:p>
            <w:pPr>
              <w:adjustRightInd w:val="0"/>
              <w:snapToGrid w:val="0"/>
              <w:spacing w:before="62" w:beforeLines="20" w:after="62" w:afterLines="20"/>
              <w:jc w:val="center"/>
              <w:rPr>
                <w:rFonts w:ascii="微软雅黑" w:hAnsi="微软雅黑" w:eastAsia="微软雅黑"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报告</w:t>
            </w:r>
            <w:r>
              <w:rPr>
                <w:rFonts w:ascii="微软雅黑" w:hAnsi="微软雅黑" w:eastAsia="微软雅黑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人</w:t>
            </w:r>
          </w:p>
        </w:tc>
        <w:tc>
          <w:tcPr>
            <w:tcW w:w="2268" w:type="dxa"/>
            <w:shd w:val="clear" w:color="auto" w:fill="0070C0"/>
            <w:vAlign w:val="center"/>
          </w:tcPr>
          <w:p>
            <w:pPr>
              <w:adjustRightInd w:val="0"/>
              <w:snapToGrid w:val="0"/>
              <w:spacing w:before="62" w:beforeLines="20" w:after="62" w:afterLines="20"/>
              <w:jc w:val="center"/>
              <w:rPr>
                <w:rFonts w:ascii="微软雅黑" w:hAnsi="微软雅黑" w:eastAsia="微软雅黑"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微软雅黑" w:hAnsi="微软雅黑" w:eastAsia="微软雅黑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单位</w:t>
            </w:r>
          </w:p>
        </w:tc>
        <w:tc>
          <w:tcPr>
            <w:tcW w:w="2274" w:type="dxa"/>
            <w:shd w:val="clear" w:color="auto" w:fill="0070C0"/>
            <w:vAlign w:val="center"/>
          </w:tcPr>
          <w:p>
            <w:pPr>
              <w:adjustRightInd w:val="0"/>
              <w:snapToGrid w:val="0"/>
              <w:spacing w:before="62" w:beforeLines="20" w:after="62" w:afterLines="20"/>
              <w:jc w:val="center"/>
              <w:rPr>
                <w:rFonts w:ascii="微软雅黑" w:hAnsi="微软雅黑" w:eastAsia="微软雅黑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报告题目</w:t>
            </w:r>
          </w:p>
        </w:tc>
        <w:tc>
          <w:tcPr>
            <w:tcW w:w="772" w:type="dxa"/>
            <w:shd w:val="clear" w:color="auto" w:fill="0070C0"/>
          </w:tcPr>
          <w:p>
            <w:pPr>
              <w:adjustRightInd w:val="0"/>
              <w:snapToGrid w:val="0"/>
              <w:spacing w:before="62" w:beforeLines="20" w:after="62" w:afterLines="20"/>
              <w:jc w:val="center"/>
              <w:rPr>
                <w:rFonts w:ascii="微软雅黑" w:hAnsi="微软雅黑" w:eastAsia="微软雅黑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微软雅黑" w:hAnsi="微软雅黑" w:eastAsia="微软雅黑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主持人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5" w:type="dxa"/>
            <w:bottom w:w="0" w:type="dxa"/>
            <w:right w:w="45" w:type="dxa"/>
          </w:tblCellMar>
        </w:tblPrEx>
        <w:trPr>
          <w:jc w:val="center"/>
        </w:trPr>
        <w:tc>
          <w:tcPr>
            <w:tcW w:w="1393" w:type="dxa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ascii="微软雅黑" w:hAnsi="微软雅黑" w:eastAsia="微软雅黑"/>
                <w:sz w:val="18"/>
                <w:szCs w:val="18"/>
              </w:rPr>
              <w:t>08:30-08:45</w:t>
            </w:r>
          </w:p>
        </w:tc>
        <w:tc>
          <w:tcPr>
            <w:tcW w:w="6121" w:type="dxa"/>
            <w:gridSpan w:val="5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开 幕 致 辞</w:t>
            </w:r>
          </w:p>
        </w:tc>
        <w:tc>
          <w:tcPr>
            <w:tcW w:w="772" w:type="dxa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罗三中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5" w:type="dxa"/>
            <w:bottom w:w="0" w:type="dxa"/>
            <w:right w:w="45" w:type="dxa"/>
          </w:tblCellMar>
        </w:tblPrEx>
        <w:trPr>
          <w:jc w:val="center"/>
        </w:trPr>
        <w:tc>
          <w:tcPr>
            <w:tcW w:w="1393" w:type="dxa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ascii="微软雅黑" w:hAnsi="微软雅黑" w:eastAsia="微软雅黑"/>
                <w:sz w:val="18"/>
                <w:szCs w:val="18"/>
              </w:rPr>
              <w:t>08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>:</w:t>
            </w:r>
            <w:r>
              <w:rPr>
                <w:rFonts w:ascii="微软雅黑" w:hAnsi="微软雅黑" w:eastAsia="微软雅黑"/>
                <w:sz w:val="18"/>
                <w:szCs w:val="18"/>
              </w:rPr>
              <w:t>45-09:00</w:t>
            </w:r>
          </w:p>
        </w:tc>
        <w:tc>
          <w:tcPr>
            <w:tcW w:w="6121" w:type="dxa"/>
            <w:gridSpan w:val="5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基础分子中心报告（罗三中）</w:t>
            </w:r>
          </w:p>
        </w:tc>
        <w:tc>
          <w:tcPr>
            <w:tcW w:w="772" w:type="dxa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章名田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5" w:type="dxa"/>
            <w:bottom w:w="0" w:type="dxa"/>
            <w:right w:w="45" w:type="dxa"/>
          </w:tblCellMar>
        </w:tblPrEx>
        <w:trPr>
          <w:trHeight w:val="327" w:hRule="atLeast"/>
          <w:jc w:val="center"/>
        </w:trPr>
        <w:tc>
          <w:tcPr>
            <w:tcW w:w="1393" w:type="dxa"/>
            <w:shd w:val="clear" w:color="auto" w:fill="B5C7E8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ascii="微软雅黑" w:hAnsi="微软雅黑" w:eastAsia="微软雅黑"/>
                <w:sz w:val="18"/>
                <w:szCs w:val="18"/>
              </w:rPr>
              <w:t>09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>:</w:t>
            </w:r>
            <w:r>
              <w:rPr>
                <w:rFonts w:ascii="微软雅黑" w:hAnsi="微软雅黑" w:eastAsia="微软雅黑"/>
                <w:sz w:val="18"/>
                <w:szCs w:val="18"/>
              </w:rPr>
              <w:t>00-09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>:</w:t>
            </w:r>
            <w:r>
              <w:rPr>
                <w:rFonts w:ascii="微软雅黑" w:hAnsi="微软雅黑" w:eastAsia="微软雅黑"/>
                <w:sz w:val="18"/>
                <w:szCs w:val="18"/>
              </w:rPr>
              <w:t>20</w:t>
            </w:r>
          </w:p>
        </w:tc>
        <w:tc>
          <w:tcPr>
            <w:tcW w:w="6893" w:type="dxa"/>
            <w:gridSpan w:val="6"/>
            <w:shd w:val="clear" w:color="auto" w:fill="B5C7E8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合影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5" w:type="dxa"/>
            <w:bottom w:w="0" w:type="dxa"/>
            <w:right w:w="45" w:type="dxa"/>
          </w:tblCellMar>
        </w:tblPrEx>
        <w:trPr>
          <w:jc w:val="center"/>
        </w:trPr>
        <w:tc>
          <w:tcPr>
            <w:tcW w:w="1393" w:type="dxa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ascii="微软雅黑" w:hAnsi="微软雅黑" w:eastAsia="微软雅黑"/>
                <w:sz w:val="18"/>
                <w:szCs w:val="18"/>
              </w:rPr>
              <w:t>09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>:</w:t>
            </w:r>
            <w:r>
              <w:rPr>
                <w:rFonts w:ascii="微软雅黑" w:hAnsi="微软雅黑" w:eastAsia="微软雅黑"/>
                <w:sz w:val="18"/>
                <w:szCs w:val="18"/>
              </w:rPr>
              <w:t>20-10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>:</w:t>
            </w:r>
            <w:r>
              <w:rPr>
                <w:rFonts w:ascii="微软雅黑" w:hAnsi="微软雅黑" w:eastAsia="微软雅黑"/>
                <w:sz w:val="18"/>
                <w:szCs w:val="18"/>
              </w:rPr>
              <w:t>00</w:t>
            </w:r>
          </w:p>
        </w:tc>
        <w:tc>
          <w:tcPr>
            <w:tcW w:w="702" w:type="dxa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ascii="微软雅黑" w:hAnsi="微软雅黑" w:eastAsia="微软雅黑"/>
                <w:sz w:val="18"/>
                <w:szCs w:val="18"/>
              </w:rPr>
              <w:t>1</w:t>
            </w:r>
          </w:p>
        </w:tc>
        <w:tc>
          <w:tcPr>
            <w:tcW w:w="877" w:type="dxa"/>
            <w:gridSpan w:val="2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张希</w:t>
            </w:r>
          </w:p>
        </w:tc>
        <w:tc>
          <w:tcPr>
            <w:tcW w:w="2268" w:type="dxa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清华大学</w:t>
            </w:r>
          </w:p>
        </w:tc>
        <w:tc>
          <w:tcPr>
            <w:tcW w:w="2274" w:type="dxa"/>
          </w:tcPr>
          <w:p>
            <w:pPr>
              <w:pStyle w:val="12"/>
              <w:spacing w:line="300" w:lineRule="auto"/>
              <w:jc w:val="both"/>
              <w:rPr>
                <w:rFonts w:ascii="微软雅黑" w:hAnsi="微软雅黑" w:eastAsia="微软雅黑"/>
                <w:spacing w:val="0"/>
                <w:kern w:val="2"/>
                <w:sz w:val="18"/>
                <w:szCs w:val="18"/>
                <w:lang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18"/>
                <w:szCs w:val="18"/>
                <w:lang w:eastAsia="zh-CN"/>
              </w:rPr>
              <w:t>关于解聚的一点思考</w:t>
            </w:r>
          </w:p>
        </w:tc>
        <w:tc>
          <w:tcPr>
            <w:tcW w:w="772" w:type="dxa"/>
            <w:vMerge w:val="restart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章名田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5" w:type="dxa"/>
            <w:bottom w:w="0" w:type="dxa"/>
            <w:right w:w="45" w:type="dxa"/>
          </w:tblCellMar>
        </w:tblPrEx>
        <w:trPr>
          <w:jc w:val="center"/>
        </w:trPr>
        <w:tc>
          <w:tcPr>
            <w:tcW w:w="1393" w:type="dxa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ascii="微软雅黑" w:hAnsi="微软雅黑" w:eastAsia="微软雅黑"/>
                <w:sz w:val="18"/>
                <w:szCs w:val="18"/>
              </w:rPr>
              <w:t>10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>:</w:t>
            </w:r>
            <w:r>
              <w:rPr>
                <w:rFonts w:ascii="微软雅黑" w:hAnsi="微软雅黑" w:eastAsia="微软雅黑"/>
                <w:sz w:val="18"/>
                <w:szCs w:val="18"/>
              </w:rPr>
              <w:t>00-10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>:</w:t>
            </w:r>
            <w:r>
              <w:rPr>
                <w:rFonts w:ascii="微软雅黑" w:hAnsi="微软雅黑" w:eastAsia="微软雅黑"/>
                <w:sz w:val="18"/>
                <w:szCs w:val="18"/>
              </w:rPr>
              <w:t>40</w:t>
            </w:r>
          </w:p>
        </w:tc>
        <w:tc>
          <w:tcPr>
            <w:tcW w:w="702" w:type="dxa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2</w:t>
            </w:r>
          </w:p>
        </w:tc>
        <w:tc>
          <w:tcPr>
            <w:tcW w:w="877" w:type="dxa"/>
            <w:gridSpan w:val="2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吴骊珠</w:t>
            </w:r>
          </w:p>
        </w:tc>
        <w:tc>
          <w:tcPr>
            <w:tcW w:w="2268" w:type="dxa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中科院理化技术研究所</w:t>
            </w:r>
          </w:p>
        </w:tc>
        <w:tc>
          <w:tcPr>
            <w:tcW w:w="2274" w:type="dxa"/>
            <w:vAlign w:val="center"/>
          </w:tcPr>
          <w:p>
            <w:pPr>
              <w:pStyle w:val="11"/>
              <w:spacing w:line="300" w:lineRule="auto"/>
              <w:jc w:val="both"/>
              <w:rPr>
                <w:rFonts w:ascii="微软雅黑" w:hAnsi="微软雅黑" w:eastAsia="微软雅黑"/>
                <w:kern w:val="2"/>
                <w:sz w:val="18"/>
                <w:szCs w:val="18"/>
                <w:lang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18"/>
                <w:szCs w:val="18"/>
                <w:lang w:eastAsia="zh-CN"/>
              </w:rPr>
              <w:t>光化学转换</w:t>
            </w:r>
          </w:p>
        </w:tc>
        <w:tc>
          <w:tcPr>
            <w:tcW w:w="772" w:type="dxa"/>
            <w:vMerge w:val="continue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5" w:type="dxa"/>
            <w:bottom w:w="0" w:type="dxa"/>
            <w:right w:w="45" w:type="dxa"/>
          </w:tblCellMar>
        </w:tblPrEx>
        <w:trPr>
          <w:jc w:val="center"/>
        </w:trPr>
        <w:tc>
          <w:tcPr>
            <w:tcW w:w="1393" w:type="dxa"/>
            <w:shd w:val="clear" w:color="auto" w:fill="B4C6E7" w:themeFill="accent1" w:themeFillTint="66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ascii="微软雅黑" w:hAnsi="微软雅黑" w:eastAsia="微软雅黑"/>
                <w:sz w:val="18"/>
                <w:szCs w:val="18"/>
              </w:rPr>
              <w:t>10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>:</w:t>
            </w:r>
            <w:r>
              <w:rPr>
                <w:rFonts w:ascii="微软雅黑" w:hAnsi="微软雅黑" w:eastAsia="微软雅黑"/>
                <w:sz w:val="18"/>
                <w:szCs w:val="18"/>
              </w:rPr>
              <w:t>40-11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>:</w:t>
            </w:r>
            <w:r>
              <w:rPr>
                <w:rFonts w:ascii="微软雅黑" w:hAnsi="微软雅黑" w:eastAsia="微软雅黑"/>
                <w:sz w:val="18"/>
                <w:szCs w:val="18"/>
              </w:rPr>
              <w:t>00</w:t>
            </w:r>
          </w:p>
        </w:tc>
        <w:tc>
          <w:tcPr>
            <w:tcW w:w="6893" w:type="dxa"/>
            <w:gridSpan w:val="6"/>
            <w:shd w:val="clear" w:color="auto" w:fill="B4C6E7" w:themeFill="accent1" w:themeFillTint="66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ind w:firstLine="2700" w:firstLineChars="1500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bCs/>
                <w:sz w:val="18"/>
                <w:szCs w:val="18"/>
              </w:rPr>
              <w:t>茶歇、墙报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5" w:type="dxa"/>
            <w:bottom w:w="0" w:type="dxa"/>
            <w:right w:w="45" w:type="dxa"/>
          </w:tblCellMar>
        </w:tblPrEx>
        <w:trPr>
          <w:jc w:val="center"/>
        </w:trPr>
        <w:tc>
          <w:tcPr>
            <w:tcW w:w="1393" w:type="dxa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1</w:t>
            </w:r>
            <w:r>
              <w:rPr>
                <w:rFonts w:ascii="微软雅黑" w:hAnsi="微软雅黑" w:eastAsia="微软雅黑"/>
                <w:sz w:val="18"/>
                <w:szCs w:val="18"/>
              </w:rPr>
              <w:t>1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>:</w:t>
            </w:r>
            <w:r>
              <w:rPr>
                <w:rFonts w:ascii="微软雅黑" w:hAnsi="微软雅黑" w:eastAsia="微软雅黑"/>
                <w:sz w:val="18"/>
                <w:szCs w:val="18"/>
              </w:rPr>
              <w:t>00-11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>:</w:t>
            </w:r>
            <w:r>
              <w:rPr>
                <w:rFonts w:ascii="微软雅黑" w:hAnsi="微软雅黑" w:eastAsia="微软雅黑"/>
                <w:sz w:val="18"/>
                <w:szCs w:val="18"/>
              </w:rPr>
              <w:t>40</w:t>
            </w:r>
          </w:p>
        </w:tc>
        <w:tc>
          <w:tcPr>
            <w:tcW w:w="702" w:type="dxa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3</w:t>
            </w:r>
          </w:p>
        </w:tc>
        <w:tc>
          <w:tcPr>
            <w:tcW w:w="877" w:type="dxa"/>
            <w:gridSpan w:val="2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元英进</w:t>
            </w:r>
          </w:p>
        </w:tc>
        <w:tc>
          <w:tcPr>
            <w:tcW w:w="2268" w:type="dxa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天津大学</w:t>
            </w:r>
          </w:p>
        </w:tc>
        <w:tc>
          <w:tcPr>
            <w:tcW w:w="2274" w:type="dxa"/>
          </w:tcPr>
          <w:p>
            <w:pPr>
              <w:adjustRightInd w:val="0"/>
              <w:snapToGrid w:val="0"/>
              <w:spacing w:before="46" w:beforeLines="15" w:after="46" w:afterLines="15"/>
              <w:jc w:val="left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酵母基因组合成及应用</w:t>
            </w:r>
          </w:p>
        </w:tc>
        <w:tc>
          <w:tcPr>
            <w:tcW w:w="772" w:type="dxa"/>
            <w:vMerge w:val="restart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焦 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5" w:type="dxa"/>
            <w:bottom w:w="0" w:type="dxa"/>
            <w:right w:w="45" w:type="dxa"/>
          </w:tblCellMar>
        </w:tblPrEx>
        <w:trPr>
          <w:jc w:val="center"/>
        </w:trPr>
        <w:tc>
          <w:tcPr>
            <w:tcW w:w="1393" w:type="dxa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1</w:t>
            </w:r>
            <w:r>
              <w:rPr>
                <w:rFonts w:ascii="微软雅黑" w:hAnsi="微软雅黑" w:eastAsia="微软雅黑"/>
                <w:sz w:val="18"/>
                <w:szCs w:val="18"/>
              </w:rPr>
              <w:t>1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>:</w:t>
            </w:r>
            <w:r>
              <w:rPr>
                <w:rFonts w:ascii="微软雅黑" w:hAnsi="微软雅黑" w:eastAsia="微软雅黑"/>
                <w:sz w:val="18"/>
                <w:szCs w:val="18"/>
              </w:rPr>
              <w:t>40-12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>:</w:t>
            </w:r>
            <w:r>
              <w:rPr>
                <w:rFonts w:ascii="微软雅黑" w:hAnsi="微软雅黑" w:eastAsia="微软雅黑"/>
                <w:sz w:val="18"/>
                <w:szCs w:val="18"/>
              </w:rPr>
              <w:t>20</w:t>
            </w:r>
          </w:p>
        </w:tc>
        <w:tc>
          <w:tcPr>
            <w:tcW w:w="702" w:type="dxa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4</w:t>
            </w:r>
          </w:p>
        </w:tc>
        <w:tc>
          <w:tcPr>
            <w:tcW w:w="877" w:type="dxa"/>
            <w:gridSpan w:val="2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陈兴</w:t>
            </w:r>
          </w:p>
        </w:tc>
        <w:tc>
          <w:tcPr>
            <w:tcW w:w="2268" w:type="dxa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北京大学</w:t>
            </w:r>
          </w:p>
        </w:tc>
        <w:tc>
          <w:tcPr>
            <w:tcW w:w="2274" w:type="dxa"/>
          </w:tcPr>
          <w:p>
            <w:pPr>
              <w:pStyle w:val="12"/>
              <w:spacing w:line="300" w:lineRule="auto"/>
              <w:jc w:val="both"/>
              <w:rPr>
                <w:rFonts w:ascii="微软雅黑" w:hAnsi="微软雅黑" w:eastAsia="微软雅黑"/>
                <w:spacing w:val="0"/>
                <w:kern w:val="2"/>
                <w:sz w:val="18"/>
                <w:szCs w:val="18"/>
                <w:lang w:eastAsia="zh-CN"/>
              </w:rPr>
            </w:pPr>
            <w:r>
              <w:rPr>
                <w:rFonts w:hint="eastAsia" w:ascii="微软雅黑" w:hAnsi="微软雅黑" w:eastAsia="微软雅黑"/>
                <w:spacing w:val="0"/>
                <w:kern w:val="2"/>
                <w:sz w:val="18"/>
                <w:szCs w:val="18"/>
                <w:lang w:eastAsia="zh-CN"/>
              </w:rPr>
              <w:t>“糖密码”的化学解析</w:t>
            </w:r>
          </w:p>
        </w:tc>
        <w:tc>
          <w:tcPr>
            <w:tcW w:w="772" w:type="dxa"/>
            <w:vMerge w:val="continue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5" w:type="dxa"/>
            <w:bottom w:w="0" w:type="dxa"/>
            <w:right w:w="45" w:type="dxa"/>
          </w:tblCellMar>
        </w:tblPrEx>
        <w:trPr>
          <w:jc w:val="center"/>
        </w:trPr>
        <w:tc>
          <w:tcPr>
            <w:tcW w:w="1393" w:type="dxa"/>
            <w:shd w:val="clear" w:color="auto" w:fill="B4C6E7" w:themeFill="accent1" w:themeFillTint="66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ascii="微软雅黑" w:hAnsi="微软雅黑" w:eastAsia="微软雅黑"/>
                <w:sz w:val="18"/>
                <w:szCs w:val="18"/>
              </w:rPr>
              <w:t>12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>:</w:t>
            </w:r>
            <w:r>
              <w:rPr>
                <w:rFonts w:ascii="微软雅黑" w:hAnsi="微软雅黑" w:eastAsia="微软雅黑"/>
                <w:sz w:val="18"/>
                <w:szCs w:val="18"/>
              </w:rPr>
              <w:t>20-14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>:</w:t>
            </w:r>
            <w:r>
              <w:rPr>
                <w:rFonts w:ascii="微软雅黑" w:hAnsi="微软雅黑" w:eastAsia="微软雅黑"/>
                <w:sz w:val="18"/>
                <w:szCs w:val="18"/>
              </w:rPr>
              <w:t>00</w:t>
            </w:r>
          </w:p>
        </w:tc>
        <w:tc>
          <w:tcPr>
            <w:tcW w:w="6893" w:type="dxa"/>
            <w:gridSpan w:val="6"/>
            <w:shd w:val="clear" w:color="auto" w:fill="B4C6E7" w:themeFill="accent1" w:themeFillTint="66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午餐（自助餐）、午休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5" w:type="dxa"/>
            <w:bottom w:w="0" w:type="dxa"/>
            <w:right w:w="45" w:type="dxa"/>
          </w:tblCellMar>
        </w:tblPrEx>
        <w:trPr>
          <w:jc w:val="center"/>
        </w:trPr>
        <w:tc>
          <w:tcPr>
            <w:tcW w:w="1393" w:type="dxa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ascii="微软雅黑" w:hAnsi="微软雅黑" w:eastAsia="微软雅黑"/>
                <w:sz w:val="18"/>
                <w:szCs w:val="18"/>
              </w:rPr>
              <w:t>14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>:</w:t>
            </w:r>
            <w:r>
              <w:rPr>
                <w:rFonts w:ascii="微软雅黑" w:hAnsi="微软雅黑" w:eastAsia="微软雅黑"/>
                <w:sz w:val="18"/>
                <w:szCs w:val="18"/>
              </w:rPr>
              <w:t>00-14:40</w:t>
            </w:r>
          </w:p>
        </w:tc>
        <w:tc>
          <w:tcPr>
            <w:tcW w:w="702" w:type="dxa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ascii="微软雅黑" w:hAnsi="微软雅黑" w:eastAsia="微软雅黑"/>
                <w:sz w:val="18"/>
                <w:szCs w:val="18"/>
              </w:rPr>
              <w:t>5</w:t>
            </w:r>
          </w:p>
        </w:tc>
        <w:tc>
          <w:tcPr>
            <w:tcW w:w="877" w:type="dxa"/>
            <w:gridSpan w:val="2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周其林</w:t>
            </w:r>
          </w:p>
        </w:tc>
        <w:tc>
          <w:tcPr>
            <w:tcW w:w="2268" w:type="dxa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南开大学</w:t>
            </w:r>
          </w:p>
        </w:tc>
        <w:tc>
          <w:tcPr>
            <w:tcW w:w="2274" w:type="dxa"/>
            <w:vAlign w:val="center"/>
          </w:tcPr>
          <w:p>
            <w:pPr>
              <w:pStyle w:val="12"/>
              <w:spacing w:line="300" w:lineRule="auto"/>
              <w:jc w:val="left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微软雅黑" w:hAnsi="微软雅黑" w:eastAsia="微软雅黑"/>
                <w:spacing w:val="0"/>
                <w:kern w:val="2"/>
                <w:sz w:val="18"/>
                <w:szCs w:val="18"/>
                <w:lang w:eastAsia="zh-CN"/>
              </w:rPr>
              <w:t>Catalytic Asymmetric Carbene Insertion into N−H Bonds</w:t>
            </w:r>
          </w:p>
        </w:tc>
        <w:tc>
          <w:tcPr>
            <w:tcW w:w="772" w:type="dxa"/>
            <w:vMerge w:val="restart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刘强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5" w:type="dxa"/>
            <w:bottom w:w="0" w:type="dxa"/>
            <w:right w:w="45" w:type="dxa"/>
          </w:tblCellMar>
        </w:tblPrEx>
        <w:trPr>
          <w:jc w:val="center"/>
        </w:trPr>
        <w:tc>
          <w:tcPr>
            <w:tcW w:w="1393" w:type="dxa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ascii="微软雅黑" w:hAnsi="微软雅黑" w:eastAsia="微软雅黑"/>
                <w:sz w:val="18"/>
                <w:szCs w:val="18"/>
              </w:rPr>
              <w:t>14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>:</w:t>
            </w:r>
            <w:r>
              <w:rPr>
                <w:rFonts w:ascii="微软雅黑" w:hAnsi="微软雅黑" w:eastAsia="微软雅黑"/>
                <w:sz w:val="18"/>
                <w:szCs w:val="18"/>
              </w:rPr>
              <w:t>40-15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>:</w:t>
            </w:r>
            <w:r>
              <w:rPr>
                <w:rFonts w:ascii="微软雅黑" w:hAnsi="微软雅黑" w:eastAsia="微软雅黑"/>
                <w:sz w:val="18"/>
                <w:szCs w:val="18"/>
              </w:rPr>
              <w:t>20</w:t>
            </w:r>
          </w:p>
        </w:tc>
        <w:tc>
          <w:tcPr>
            <w:tcW w:w="702" w:type="dxa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ascii="微软雅黑" w:hAnsi="微软雅黑" w:eastAsia="微软雅黑"/>
                <w:sz w:val="18"/>
                <w:szCs w:val="18"/>
              </w:rPr>
              <w:t>6</w:t>
            </w:r>
          </w:p>
        </w:tc>
        <w:tc>
          <w:tcPr>
            <w:tcW w:w="877" w:type="dxa"/>
            <w:gridSpan w:val="2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涂永强</w:t>
            </w:r>
          </w:p>
        </w:tc>
        <w:tc>
          <w:tcPr>
            <w:tcW w:w="2268" w:type="dxa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兰州大学、上海交通大学</w:t>
            </w:r>
          </w:p>
        </w:tc>
        <w:tc>
          <w:tcPr>
            <w:tcW w:w="2274" w:type="dxa"/>
          </w:tcPr>
          <w:p>
            <w:pPr>
              <w:shd w:val="clear" w:color="auto" w:fill="FFFFFF"/>
              <w:spacing w:line="315" w:lineRule="atLeast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基于环化</w:t>
            </w:r>
            <w:r>
              <w:rPr>
                <w:rFonts w:ascii="微软雅黑" w:hAnsi="微软雅黑" w:eastAsia="微软雅黑"/>
                <w:sz w:val="18"/>
                <w:szCs w:val="18"/>
              </w:rPr>
              <w:t>/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>扩环重排反应策略合成多环萜类天然产物</w:t>
            </w:r>
          </w:p>
        </w:tc>
        <w:tc>
          <w:tcPr>
            <w:tcW w:w="772" w:type="dxa"/>
            <w:vMerge w:val="continue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5" w:type="dxa"/>
            <w:bottom w:w="0" w:type="dxa"/>
            <w:right w:w="45" w:type="dxa"/>
          </w:tblCellMar>
        </w:tblPrEx>
        <w:trPr>
          <w:jc w:val="center"/>
        </w:trPr>
        <w:tc>
          <w:tcPr>
            <w:tcW w:w="1393" w:type="dxa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ascii="微软雅黑" w:hAnsi="微软雅黑" w:eastAsia="微软雅黑"/>
                <w:sz w:val="18"/>
                <w:szCs w:val="18"/>
              </w:rPr>
              <w:t>15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>:</w:t>
            </w:r>
            <w:r>
              <w:rPr>
                <w:rFonts w:ascii="微软雅黑" w:hAnsi="微软雅黑" w:eastAsia="微软雅黑"/>
                <w:sz w:val="18"/>
                <w:szCs w:val="18"/>
              </w:rPr>
              <w:t>20-16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>:</w:t>
            </w:r>
            <w:r>
              <w:rPr>
                <w:rFonts w:ascii="微软雅黑" w:hAnsi="微软雅黑" w:eastAsia="微软雅黑"/>
                <w:sz w:val="18"/>
                <w:szCs w:val="18"/>
              </w:rPr>
              <w:t>00</w:t>
            </w:r>
          </w:p>
        </w:tc>
        <w:tc>
          <w:tcPr>
            <w:tcW w:w="702" w:type="dxa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ascii="微软雅黑" w:hAnsi="微软雅黑" w:eastAsia="微软雅黑"/>
                <w:sz w:val="18"/>
                <w:szCs w:val="18"/>
              </w:rPr>
              <w:t>7</w:t>
            </w:r>
          </w:p>
        </w:tc>
        <w:tc>
          <w:tcPr>
            <w:tcW w:w="877" w:type="dxa"/>
            <w:gridSpan w:val="2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冯小明</w:t>
            </w:r>
          </w:p>
        </w:tc>
        <w:tc>
          <w:tcPr>
            <w:tcW w:w="2268" w:type="dxa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四川大学</w:t>
            </w:r>
          </w:p>
        </w:tc>
        <w:tc>
          <w:tcPr>
            <w:tcW w:w="2274" w:type="dxa"/>
          </w:tcPr>
          <w:p>
            <w:pPr>
              <w:pStyle w:val="12"/>
              <w:spacing w:line="300" w:lineRule="auto"/>
              <w:jc w:val="left"/>
              <w:rPr>
                <w:rFonts w:ascii="微软雅黑" w:hAnsi="微软雅黑" w:eastAsia="微软雅黑"/>
                <w:spacing w:val="0"/>
                <w:kern w:val="2"/>
                <w:sz w:val="18"/>
                <w:szCs w:val="18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  <w:lang w:eastAsia="zh-CN"/>
              </w:rPr>
              <w:t>手性双氮氧金属配合物催化不对称自由基反应</w:t>
            </w:r>
          </w:p>
        </w:tc>
        <w:tc>
          <w:tcPr>
            <w:tcW w:w="772" w:type="dxa"/>
            <w:vMerge w:val="continue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5" w:type="dxa"/>
            <w:bottom w:w="0" w:type="dxa"/>
            <w:right w:w="45" w:type="dxa"/>
          </w:tblCellMar>
        </w:tblPrEx>
        <w:trPr>
          <w:jc w:val="center"/>
        </w:trPr>
        <w:tc>
          <w:tcPr>
            <w:tcW w:w="1393" w:type="dxa"/>
            <w:shd w:val="clear" w:color="auto" w:fill="B4C6E7" w:themeFill="accent1" w:themeFillTint="66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ascii="微软雅黑" w:hAnsi="微软雅黑" w:eastAsia="微软雅黑"/>
                <w:sz w:val="18"/>
                <w:szCs w:val="18"/>
              </w:rPr>
              <w:t>16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>:</w:t>
            </w:r>
            <w:r>
              <w:rPr>
                <w:rFonts w:ascii="微软雅黑" w:hAnsi="微软雅黑" w:eastAsia="微软雅黑"/>
                <w:sz w:val="18"/>
                <w:szCs w:val="18"/>
              </w:rPr>
              <w:t>00-16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>:</w:t>
            </w:r>
            <w:r>
              <w:rPr>
                <w:rFonts w:ascii="微软雅黑" w:hAnsi="微软雅黑" w:eastAsia="微软雅黑"/>
                <w:sz w:val="18"/>
                <w:szCs w:val="18"/>
              </w:rPr>
              <w:t>20</w:t>
            </w:r>
          </w:p>
        </w:tc>
        <w:tc>
          <w:tcPr>
            <w:tcW w:w="6893" w:type="dxa"/>
            <w:gridSpan w:val="6"/>
            <w:shd w:val="clear" w:color="auto" w:fill="B4C6E7" w:themeFill="accent1" w:themeFillTint="66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ind w:firstLine="2700" w:firstLineChars="1500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茶歇</w:t>
            </w:r>
            <w:r>
              <w:rPr>
                <w:rFonts w:hint="eastAsia" w:ascii="微软雅黑" w:hAnsi="微软雅黑" w:eastAsia="微软雅黑"/>
                <w:bCs/>
                <w:sz w:val="18"/>
                <w:szCs w:val="18"/>
              </w:rPr>
              <w:t>、墙报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5" w:type="dxa"/>
            <w:bottom w:w="0" w:type="dxa"/>
            <w:right w:w="45" w:type="dxa"/>
          </w:tblCellMar>
        </w:tblPrEx>
        <w:trPr>
          <w:jc w:val="center"/>
        </w:trPr>
        <w:tc>
          <w:tcPr>
            <w:tcW w:w="1393" w:type="dxa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ascii="微软雅黑" w:hAnsi="微软雅黑" w:eastAsia="微软雅黑"/>
                <w:sz w:val="18"/>
                <w:szCs w:val="18"/>
              </w:rPr>
              <w:t>16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>:</w:t>
            </w:r>
            <w:r>
              <w:rPr>
                <w:rFonts w:ascii="微软雅黑" w:hAnsi="微软雅黑" w:eastAsia="微软雅黑"/>
                <w:sz w:val="18"/>
                <w:szCs w:val="18"/>
              </w:rPr>
              <w:t>20-17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>:</w:t>
            </w:r>
            <w:r>
              <w:rPr>
                <w:rFonts w:ascii="微软雅黑" w:hAnsi="微软雅黑" w:eastAsia="微软雅黑"/>
                <w:sz w:val="18"/>
                <w:szCs w:val="18"/>
              </w:rPr>
              <w:t>00</w:t>
            </w:r>
          </w:p>
        </w:tc>
        <w:tc>
          <w:tcPr>
            <w:tcW w:w="754" w:type="dxa"/>
            <w:gridSpan w:val="2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8</w:t>
            </w:r>
          </w:p>
        </w:tc>
        <w:tc>
          <w:tcPr>
            <w:tcW w:w="825" w:type="dxa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马大为</w:t>
            </w:r>
          </w:p>
        </w:tc>
        <w:tc>
          <w:tcPr>
            <w:tcW w:w="2268" w:type="dxa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中科院上海有机所</w:t>
            </w:r>
          </w:p>
        </w:tc>
        <w:tc>
          <w:tcPr>
            <w:tcW w:w="2274" w:type="dxa"/>
          </w:tcPr>
          <w:p>
            <w:pPr>
              <w:adjustRightInd w:val="0"/>
              <w:snapToGrid w:val="0"/>
              <w:spacing w:before="46" w:beforeLines="15" w:after="46" w:afterLines="15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铜催化的芳基卤代物的偶联反应</w:t>
            </w:r>
          </w:p>
        </w:tc>
        <w:tc>
          <w:tcPr>
            <w:tcW w:w="772" w:type="dxa"/>
            <w:vMerge w:val="restart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李必杰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5" w:type="dxa"/>
            <w:bottom w:w="0" w:type="dxa"/>
            <w:right w:w="45" w:type="dxa"/>
          </w:tblCellMar>
        </w:tblPrEx>
        <w:trPr>
          <w:jc w:val="center"/>
        </w:trPr>
        <w:tc>
          <w:tcPr>
            <w:tcW w:w="1393" w:type="dxa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1</w:t>
            </w:r>
            <w:r>
              <w:rPr>
                <w:rFonts w:ascii="微软雅黑" w:hAnsi="微软雅黑" w:eastAsia="微软雅黑"/>
                <w:sz w:val="18"/>
                <w:szCs w:val="18"/>
              </w:rPr>
              <w:t>7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>:</w:t>
            </w:r>
            <w:r>
              <w:rPr>
                <w:rFonts w:ascii="微软雅黑" w:hAnsi="微软雅黑" w:eastAsia="微软雅黑"/>
                <w:sz w:val="18"/>
                <w:szCs w:val="18"/>
              </w:rPr>
              <w:t>00-17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>:</w:t>
            </w:r>
            <w:r>
              <w:rPr>
                <w:rFonts w:ascii="微软雅黑" w:hAnsi="微软雅黑" w:eastAsia="微软雅黑"/>
                <w:sz w:val="18"/>
                <w:szCs w:val="18"/>
              </w:rPr>
              <w:t>40</w:t>
            </w:r>
          </w:p>
        </w:tc>
        <w:tc>
          <w:tcPr>
            <w:tcW w:w="754" w:type="dxa"/>
            <w:gridSpan w:val="2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ascii="微软雅黑" w:hAnsi="微软雅黑" w:eastAsia="微软雅黑"/>
                <w:sz w:val="18"/>
                <w:szCs w:val="18"/>
              </w:rPr>
              <w:t>9</w:t>
            </w:r>
          </w:p>
        </w:tc>
        <w:tc>
          <w:tcPr>
            <w:tcW w:w="825" w:type="dxa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王梅祥</w:t>
            </w:r>
          </w:p>
        </w:tc>
        <w:tc>
          <w:tcPr>
            <w:tcW w:w="2268" w:type="dxa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清华大学</w:t>
            </w:r>
          </w:p>
        </w:tc>
        <w:tc>
          <w:tcPr>
            <w:tcW w:w="2274" w:type="dxa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新奇环带分子化学</w:t>
            </w:r>
          </w:p>
        </w:tc>
        <w:tc>
          <w:tcPr>
            <w:tcW w:w="772" w:type="dxa"/>
            <w:vMerge w:val="continue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5" w:type="dxa"/>
            <w:bottom w:w="0" w:type="dxa"/>
            <w:right w:w="45" w:type="dxa"/>
          </w:tblCellMar>
        </w:tblPrEx>
        <w:trPr>
          <w:jc w:val="center"/>
        </w:trPr>
        <w:tc>
          <w:tcPr>
            <w:tcW w:w="1393" w:type="dxa"/>
            <w:shd w:val="clear" w:color="auto" w:fill="B4C6E7" w:themeFill="accent1" w:themeFillTint="66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ascii="微软雅黑" w:hAnsi="微软雅黑" w:eastAsia="微软雅黑"/>
                <w:sz w:val="18"/>
                <w:szCs w:val="18"/>
              </w:rPr>
              <w:t>18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>:</w:t>
            </w:r>
            <w:r>
              <w:rPr>
                <w:rFonts w:ascii="微软雅黑" w:hAnsi="微软雅黑" w:eastAsia="微软雅黑"/>
                <w:sz w:val="18"/>
                <w:szCs w:val="18"/>
              </w:rPr>
              <w:t>00-20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>:</w:t>
            </w:r>
            <w:r>
              <w:rPr>
                <w:rFonts w:ascii="微软雅黑" w:hAnsi="微软雅黑" w:eastAsia="微软雅黑"/>
                <w:sz w:val="18"/>
                <w:szCs w:val="18"/>
              </w:rPr>
              <w:t>30</w:t>
            </w:r>
          </w:p>
        </w:tc>
        <w:tc>
          <w:tcPr>
            <w:tcW w:w="6893" w:type="dxa"/>
            <w:gridSpan w:val="6"/>
            <w:shd w:val="clear" w:color="auto" w:fill="B4C6E7" w:themeFill="accent1" w:themeFillTint="66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ind w:firstLine="2700" w:firstLineChars="1500"/>
              <w:rPr>
                <w:rFonts w:ascii="微软雅黑" w:hAnsi="微软雅黑" w:eastAsia="微软雅黑"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bCs/>
                <w:sz w:val="18"/>
                <w:szCs w:val="18"/>
              </w:rPr>
              <w:t>晚宴</w:t>
            </w:r>
          </w:p>
        </w:tc>
      </w:tr>
    </w:tbl>
    <w:p>
      <w:pPr>
        <w:adjustRightInd w:val="0"/>
        <w:snapToGrid w:val="0"/>
        <w:spacing w:before="46" w:beforeLines="15" w:after="46" w:afterLines="15"/>
        <w:rPr>
          <w:rFonts w:ascii="微软雅黑" w:hAnsi="微软雅黑" w:eastAsia="微软雅黑"/>
          <w:szCs w:val="21"/>
        </w:rPr>
      </w:pPr>
    </w:p>
    <w:p>
      <w:pPr>
        <w:adjustRightInd w:val="0"/>
        <w:snapToGrid w:val="0"/>
        <w:spacing w:before="46" w:beforeLines="15" w:after="46" w:afterLines="15"/>
        <w:rPr>
          <w:rFonts w:ascii="微软雅黑" w:hAnsi="微软雅黑" w:eastAsia="微软雅黑"/>
          <w:szCs w:val="21"/>
        </w:rPr>
      </w:pPr>
    </w:p>
    <w:p>
      <w:pPr>
        <w:adjustRightInd w:val="0"/>
        <w:snapToGrid w:val="0"/>
        <w:spacing w:before="46" w:beforeLines="15" w:after="46" w:afterLines="15"/>
        <w:rPr>
          <w:rFonts w:ascii="微软雅黑" w:hAnsi="微软雅黑" w:eastAsia="微软雅黑"/>
          <w:szCs w:val="21"/>
        </w:rPr>
      </w:pPr>
    </w:p>
    <w:p>
      <w:pPr>
        <w:adjustRightInd w:val="0"/>
        <w:snapToGrid w:val="0"/>
        <w:spacing w:before="46" w:beforeLines="15" w:after="46" w:afterLines="15"/>
        <w:rPr>
          <w:rFonts w:ascii="微软雅黑" w:hAnsi="微软雅黑" w:eastAsia="微软雅黑"/>
          <w:szCs w:val="21"/>
        </w:rPr>
      </w:pPr>
    </w:p>
    <w:p>
      <w:pPr>
        <w:adjustRightInd w:val="0"/>
        <w:snapToGrid w:val="0"/>
        <w:spacing w:before="46" w:beforeLines="15" w:after="46" w:afterLines="15"/>
        <w:rPr>
          <w:rFonts w:ascii="微软雅黑" w:hAnsi="微软雅黑" w:eastAsia="微软雅黑"/>
          <w:szCs w:val="21"/>
        </w:rPr>
      </w:pPr>
    </w:p>
    <w:p>
      <w:pPr>
        <w:adjustRightInd w:val="0"/>
        <w:snapToGrid w:val="0"/>
        <w:spacing w:before="46" w:beforeLines="15" w:after="46" w:afterLines="15"/>
        <w:rPr>
          <w:rFonts w:ascii="微软雅黑" w:hAnsi="微软雅黑" w:eastAsia="微软雅黑"/>
          <w:szCs w:val="21"/>
        </w:rPr>
      </w:pPr>
    </w:p>
    <w:p>
      <w:pPr>
        <w:adjustRightInd w:val="0"/>
        <w:snapToGrid w:val="0"/>
        <w:spacing w:before="46" w:beforeLines="15" w:after="46" w:afterLines="15"/>
        <w:rPr>
          <w:rFonts w:ascii="微软雅黑" w:hAnsi="微软雅黑" w:eastAsia="微软雅黑"/>
          <w:szCs w:val="21"/>
        </w:rPr>
      </w:pPr>
    </w:p>
    <w:p>
      <w:pPr>
        <w:adjustRightInd w:val="0"/>
        <w:snapToGrid w:val="0"/>
        <w:spacing w:before="46" w:beforeLines="15" w:after="46" w:afterLines="15"/>
        <w:rPr>
          <w:rFonts w:ascii="微软雅黑" w:hAnsi="微软雅黑" w:eastAsia="微软雅黑"/>
          <w:szCs w:val="21"/>
        </w:rPr>
      </w:pPr>
    </w:p>
    <w:p>
      <w:pPr>
        <w:adjustRightInd w:val="0"/>
        <w:snapToGrid w:val="0"/>
        <w:spacing w:before="46" w:beforeLines="15" w:after="46" w:afterLines="15"/>
        <w:rPr>
          <w:rFonts w:ascii="微软雅黑" w:hAnsi="微软雅黑" w:eastAsia="微软雅黑"/>
          <w:szCs w:val="21"/>
        </w:rPr>
      </w:pPr>
    </w:p>
    <w:p>
      <w:pPr>
        <w:adjustRightInd w:val="0"/>
        <w:snapToGrid w:val="0"/>
        <w:spacing w:before="46" w:beforeLines="15" w:after="46" w:afterLines="15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t>时间：2023年02月12日</w:t>
      </w:r>
      <w:r>
        <w:rPr>
          <w:rFonts w:hint="eastAsia" w:ascii="微软雅黑" w:hAnsi="微软雅黑" w:eastAsia="微软雅黑"/>
          <w:szCs w:val="21"/>
        </w:rPr>
        <w:t>（周日</w:t>
      </w:r>
      <w:r>
        <w:rPr>
          <w:rFonts w:ascii="微软雅黑" w:hAnsi="微软雅黑" w:eastAsia="微软雅黑"/>
          <w:szCs w:val="21"/>
        </w:rPr>
        <w:t xml:space="preserve">）      </w:t>
      </w:r>
    </w:p>
    <w:p>
      <w:pPr>
        <w:adjustRightInd w:val="0"/>
        <w:snapToGrid w:val="0"/>
        <w:spacing w:line="300" w:lineRule="auto"/>
        <w:rPr>
          <w:rFonts w:hint="eastAsia" w:ascii="微软雅黑" w:hAnsi="微软雅黑" w:eastAsia="微软雅黑"/>
          <w:kern w:val="0"/>
          <w:szCs w:val="21"/>
        </w:rPr>
      </w:pPr>
      <w:r>
        <w:rPr>
          <w:rFonts w:ascii="微软雅黑" w:hAnsi="微软雅黑" w:eastAsia="微软雅黑"/>
          <w:kern w:val="0"/>
          <w:szCs w:val="21"/>
        </w:rPr>
        <w:t>地点：</w:t>
      </w:r>
      <w:r>
        <w:rPr>
          <w:rFonts w:hint="eastAsia" w:ascii="微软雅黑" w:hAnsi="微软雅黑" w:eastAsia="微软雅黑"/>
          <w:kern w:val="0"/>
          <w:szCs w:val="21"/>
        </w:rPr>
        <w:t>北京乐多港万豪酒店万豪宴会厅</w:t>
      </w:r>
    </w:p>
    <w:tbl>
      <w:tblPr>
        <w:tblStyle w:val="5"/>
        <w:tblW w:w="82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45" w:type="dxa"/>
          <w:bottom w:w="0" w:type="dxa"/>
          <w:right w:w="45" w:type="dxa"/>
        </w:tblCellMar>
      </w:tblPr>
      <w:tblGrid>
        <w:gridCol w:w="1413"/>
        <w:gridCol w:w="709"/>
        <w:gridCol w:w="992"/>
        <w:gridCol w:w="1327"/>
        <w:gridCol w:w="3067"/>
        <w:gridCol w:w="7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blHeader/>
          <w:jc w:val="center"/>
        </w:trPr>
        <w:tc>
          <w:tcPr>
            <w:tcW w:w="1413" w:type="dxa"/>
            <w:shd w:val="clear" w:color="auto" w:fill="0070C0"/>
            <w:vAlign w:val="center"/>
          </w:tcPr>
          <w:p>
            <w:pPr>
              <w:adjustRightInd w:val="0"/>
              <w:snapToGrid w:val="0"/>
              <w:spacing w:before="62" w:beforeLines="20" w:after="62" w:afterLines="20"/>
              <w:jc w:val="center"/>
              <w:rPr>
                <w:rFonts w:ascii="微软雅黑" w:hAnsi="微软雅黑" w:eastAsia="微软雅黑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微软雅黑" w:hAnsi="微软雅黑" w:eastAsia="微软雅黑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时    间</w:t>
            </w:r>
          </w:p>
        </w:tc>
        <w:tc>
          <w:tcPr>
            <w:tcW w:w="709" w:type="dxa"/>
            <w:shd w:val="clear" w:color="auto" w:fill="0070C0"/>
            <w:vAlign w:val="center"/>
          </w:tcPr>
          <w:p>
            <w:pPr>
              <w:adjustRightInd w:val="0"/>
              <w:snapToGrid w:val="0"/>
              <w:spacing w:before="62" w:beforeLines="20" w:after="62" w:afterLines="20"/>
              <w:jc w:val="center"/>
              <w:rPr>
                <w:rFonts w:ascii="微软雅黑" w:hAnsi="微软雅黑" w:eastAsia="微软雅黑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微软雅黑" w:hAnsi="微软雅黑" w:eastAsia="微软雅黑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序号</w:t>
            </w:r>
          </w:p>
        </w:tc>
        <w:tc>
          <w:tcPr>
            <w:tcW w:w="992" w:type="dxa"/>
            <w:shd w:val="clear" w:color="auto" w:fill="0070C0"/>
            <w:vAlign w:val="center"/>
          </w:tcPr>
          <w:p>
            <w:pPr>
              <w:adjustRightInd w:val="0"/>
              <w:snapToGrid w:val="0"/>
              <w:spacing w:before="62" w:beforeLines="20" w:after="62" w:afterLines="20"/>
              <w:jc w:val="center"/>
              <w:rPr>
                <w:rFonts w:ascii="微软雅黑" w:hAnsi="微软雅黑" w:eastAsia="微软雅黑"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报告</w:t>
            </w:r>
            <w:r>
              <w:rPr>
                <w:rFonts w:ascii="微软雅黑" w:hAnsi="微软雅黑" w:eastAsia="微软雅黑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人</w:t>
            </w:r>
          </w:p>
        </w:tc>
        <w:tc>
          <w:tcPr>
            <w:tcW w:w="1327" w:type="dxa"/>
            <w:shd w:val="clear" w:color="auto" w:fill="0070C0"/>
            <w:vAlign w:val="center"/>
          </w:tcPr>
          <w:p>
            <w:pPr>
              <w:adjustRightInd w:val="0"/>
              <w:snapToGrid w:val="0"/>
              <w:spacing w:before="62" w:beforeLines="20" w:after="62" w:afterLines="20"/>
              <w:jc w:val="center"/>
              <w:rPr>
                <w:rFonts w:ascii="微软雅黑" w:hAnsi="微软雅黑" w:eastAsia="微软雅黑"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微软雅黑" w:hAnsi="微软雅黑" w:eastAsia="微软雅黑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单位</w:t>
            </w:r>
          </w:p>
        </w:tc>
        <w:tc>
          <w:tcPr>
            <w:tcW w:w="3067" w:type="dxa"/>
            <w:shd w:val="clear" w:color="auto" w:fill="0070C0"/>
            <w:vAlign w:val="center"/>
          </w:tcPr>
          <w:p>
            <w:pPr>
              <w:adjustRightInd w:val="0"/>
              <w:snapToGrid w:val="0"/>
              <w:spacing w:before="62" w:beforeLines="20" w:after="62" w:afterLines="20"/>
              <w:jc w:val="center"/>
              <w:rPr>
                <w:rFonts w:ascii="微软雅黑" w:hAnsi="微软雅黑" w:eastAsia="微软雅黑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报告题目</w:t>
            </w:r>
          </w:p>
        </w:tc>
        <w:tc>
          <w:tcPr>
            <w:tcW w:w="778" w:type="dxa"/>
            <w:shd w:val="clear" w:color="auto" w:fill="0070C0"/>
          </w:tcPr>
          <w:p>
            <w:pPr>
              <w:adjustRightInd w:val="0"/>
              <w:snapToGrid w:val="0"/>
              <w:spacing w:before="62" w:beforeLines="20" w:after="62" w:afterLines="20"/>
              <w:jc w:val="center"/>
              <w:rPr>
                <w:rFonts w:ascii="微软雅黑" w:hAnsi="微软雅黑" w:eastAsia="微软雅黑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微软雅黑" w:hAnsi="微软雅黑" w:eastAsia="微软雅黑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主持人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5" w:type="dxa"/>
            <w:bottom w:w="0" w:type="dxa"/>
            <w:right w:w="45" w:type="dxa"/>
          </w:tblCellMar>
        </w:tblPrEx>
        <w:trPr>
          <w:jc w:val="center"/>
        </w:trPr>
        <w:tc>
          <w:tcPr>
            <w:tcW w:w="1413" w:type="dxa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ascii="微软雅黑" w:hAnsi="微软雅黑" w:eastAsia="微软雅黑"/>
                <w:sz w:val="18"/>
                <w:szCs w:val="18"/>
              </w:rPr>
              <w:t>08:3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>0</w:t>
            </w:r>
            <w:r>
              <w:rPr>
                <w:rFonts w:ascii="微软雅黑" w:hAnsi="微软雅黑" w:eastAsia="微软雅黑"/>
                <w:sz w:val="18"/>
                <w:szCs w:val="18"/>
              </w:rPr>
              <w:t>-09:10</w:t>
            </w:r>
          </w:p>
        </w:tc>
        <w:tc>
          <w:tcPr>
            <w:tcW w:w="709" w:type="dxa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ascii="微软雅黑" w:hAnsi="微软雅黑" w:eastAsia="微软雅黑"/>
                <w:sz w:val="18"/>
                <w:szCs w:val="18"/>
              </w:rPr>
              <w:t>10</w:t>
            </w:r>
          </w:p>
        </w:tc>
        <w:tc>
          <w:tcPr>
            <w:tcW w:w="992" w:type="dxa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唐勇</w:t>
            </w:r>
          </w:p>
        </w:tc>
        <w:tc>
          <w:tcPr>
            <w:tcW w:w="1327" w:type="dxa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中科院上海有机所</w:t>
            </w:r>
          </w:p>
        </w:tc>
        <w:tc>
          <w:tcPr>
            <w:tcW w:w="3067" w:type="dxa"/>
          </w:tcPr>
          <w:p>
            <w:pPr>
              <w:pStyle w:val="12"/>
              <w:spacing w:line="300" w:lineRule="auto"/>
              <w:jc w:val="left"/>
              <w:rPr>
                <w:rFonts w:ascii="微软雅黑" w:hAnsi="微软雅黑" w:eastAsia="微软雅黑"/>
                <w:spacing w:val="0"/>
                <w:kern w:val="2"/>
                <w:sz w:val="18"/>
                <w:szCs w:val="18"/>
                <w:lang w:eastAsia="zh-CN"/>
              </w:rPr>
            </w:pPr>
            <w:r>
              <w:rPr>
                <w:rFonts w:hint="eastAsia" w:ascii="微软雅黑" w:hAnsi="微软雅黑" w:eastAsia="微软雅黑"/>
                <w:spacing w:val="0"/>
                <w:kern w:val="2"/>
                <w:sz w:val="18"/>
                <w:szCs w:val="18"/>
                <w:lang w:eastAsia="zh-CN"/>
              </w:rPr>
              <w:t>乙烯与短链烯酸的共聚合反应与机理研究</w:t>
            </w:r>
          </w:p>
        </w:tc>
        <w:tc>
          <w:tcPr>
            <w:tcW w:w="778" w:type="dxa"/>
            <w:vMerge w:val="restart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郭兴伟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5" w:type="dxa"/>
            <w:bottom w:w="0" w:type="dxa"/>
            <w:right w:w="45" w:type="dxa"/>
          </w:tblCellMar>
        </w:tblPrEx>
        <w:trPr>
          <w:jc w:val="center"/>
        </w:trPr>
        <w:tc>
          <w:tcPr>
            <w:tcW w:w="1413" w:type="dxa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ascii="微软雅黑" w:hAnsi="微软雅黑" w:eastAsia="微软雅黑"/>
                <w:sz w:val="18"/>
                <w:szCs w:val="18"/>
              </w:rPr>
              <w:t>0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>9</w:t>
            </w:r>
            <w:r>
              <w:rPr>
                <w:rFonts w:ascii="微软雅黑" w:hAnsi="微软雅黑" w:eastAsia="微软雅黑"/>
                <w:sz w:val="18"/>
                <w:szCs w:val="18"/>
              </w:rPr>
              <w:t>:10-09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>:</w:t>
            </w:r>
            <w:r>
              <w:rPr>
                <w:rFonts w:ascii="微软雅黑" w:hAnsi="微软雅黑" w:eastAsia="微软雅黑"/>
                <w:sz w:val="18"/>
                <w:szCs w:val="18"/>
              </w:rPr>
              <w:t>50</w:t>
            </w:r>
          </w:p>
        </w:tc>
        <w:tc>
          <w:tcPr>
            <w:tcW w:w="709" w:type="dxa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  <w:highlight w:val="yellow"/>
              </w:rPr>
            </w:pPr>
            <w:r>
              <w:rPr>
                <w:rFonts w:ascii="微软雅黑" w:hAnsi="微软雅黑" w:eastAsia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992" w:type="dxa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张德清</w:t>
            </w:r>
          </w:p>
        </w:tc>
        <w:tc>
          <w:tcPr>
            <w:tcW w:w="1327" w:type="dxa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中科院化学所</w:t>
            </w:r>
          </w:p>
        </w:tc>
        <w:tc>
          <w:tcPr>
            <w:tcW w:w="3067" w:type="dxa"/>
          </w:tcPr>
          <w:p>
            <w:pPr>
              <w:pStyle w:val="12"/>
              <w:spacing w:line="300" w:lineRule="auto"/>
              <w:jc w:val="both"/>
              <w:rPr>
                <w:rFonts w:ascii="微软雅黑" w:hAnsi="微软雅黑" w:eastAsia="微软雅黑"/>
                <w:spacing w:val="0"/>
                <w:kern w:val="2"/>
                <w:sz w:val="18"/>
                <w:szCs w:val="18"/>
                <w:lang w:eastAsia="zh-CN"/>
              </w:rPr>
            </w:pPr>
            <w:r>
              <w:rPr>
                <w:rFonts w:hint="eastAsia" w:ascii="微软雅黑" w:hAnsi="微软雅黑" w:eastAsia="微软雅黑"/>
                <w:spacing w:val="0"/>
                <w:kern w:val="2"/>
                <w:sz w:val="18"/>
                <w:szCs w:val="18"/>
                <w:lang w:eastAsia="zh-CN"/>
              </w:rPr>
              <w:t>有机</w:t>
            </w:r>
            <w:r>
              <w:rPr>
                <w:rFonts w:ascii="微软雅黑" w:hAnsi="微软雅黑" w:eastAsia="微软雅黑"/>
                <w:spacing w:val="0"/>
                <w:kern w:val="2"/>
                <w:sz w:val="18"/>
                <w:szCs w:val="18"/>
                <w:lang w:eastAsia="zh-CN"/>
              </w:rPr>
              <w:t>/</w:t>
            </w:r>
            <w:r>
              <w:rPr>
                <w:rFonts w:hint="eastAsia" w:ascii="微软雅黑" w:hAnsi="微软雅黑" w:eastAsia="微软雅黑"/>
                <w:spacing w:val="0"/>
                <w:kern w:val="2"/>
                <w:sz w:val="18"/>
                <w:szCs w:val="18"/>
                <w:lang w:eastAsia="zh-CN"/>
              </w:rPr>
              <w:t>高分子半导体的设计合成与性能调控</w:t>
            </w:r>
          </w:p>
        </w:tc>
        <w:tc>
          <w:tcPr>
            <w:tcW w:w="778" w:type="dxa"/>
            <w:vMerge w:val="continue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5" w:type="dxa"/>
            <w:bottom w:w="0" w:type="dxa"/>
            <w:right w:w="45" w:type="dxa"/>
          </w:tblCellMar>
        </w:tblPrEx>
        <w:trPr>
          <w:jc w:val="center"/>
        </w:trPr>
        <w:tc>
          <w:tcPr>
            <w:tcW w:w="1413" w:type="dxa"/>
            <w:shd w:val="clear" w:color="auto" w:fill="B4C6E7" w:themeFill="accent1" w:themeFillTint="66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ascii="微软雅黑" w:hAnsi="微软雅黑" w:eastAsia="微软雅黑"/>
                <w:sz w:val="18"/>
                <w:szCs w:val="18"/>
              </w:rPr>
              <w:t>09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>:</w:t>
            </w:r>
            <w:r>
              <w:rPr>
                <w:rFonts w:ascii="微软雅黑" w:hAnsi="微软雅黑" w:eastAsia="微软雅黑"/>
                <w:sz w:val="18"/>
                <w:szCs w:val="18"/>
              </w:rPr>
              <w:t>50-10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>:</w:t>
            </w:r>
            <w:r>
              <w:rPr>
                <w:rFonts w:ascii="微软雅黑" w:hAnsi="微软雅黑" w:eastAsia="微软雅黑"/>
                <w:sz w:val="18"/>
                <w:szCs w:val="18"/>
              </w:rPr>
              <w:t>10</w:t>
            </w:r>
          </w:p>
        </w:tc>
        <w:tc>
          <w:tcPr>
            <w:tcW w:w="6873" w:type="dxa"/>
            <w:gridSpan w:val="5"/>
            <w:shd w:val="clear" w:color="auto" w:fill="B4C6E7" w:themeFill="accent1" w:themeFillTint="66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ind w:firstLine="2880" w:firstLineChars="1600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bCs/>
                <w:sz w:val="18"/>
                <w:szCs w:val="18"/>
              </w:rPr>
              <w:t>茶歇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5" w:type="dxa"/>
            <w:bottom w:w="0" w:type="dxa"/>
            <w:right w:w="45" w:type="dxa"/>
          </w:tblCellMar>
        </w:tblPrEx>
        <w:trPr>
          <w:jc w:val="center"/>
        </w:trPr>
        <w:tc>
          <w:tcPr>
            <w:tcW w:w="1413" w:type="dxa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1</w:t>
            </w:r>
            <w:r>
              <w:rPr>
                <w:rFonts w:ascii="微软雅黑" w:hAnsi="微软雅黑" w:eastAsia="微软雅黑"/>
                <w:sz w:val="18"/>
                <w:szCs w:val="18"/>
              </w:rPr>
              <w:t>0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>:</w:t>
            </w:r>
            <w:r>
              <w:rPr>
                <w:rFonts w:ascii="微软雅黑" w:hAnsi="微软雅黑" w:eastAsia="微软雅黑"/>
                <w:sz w:val="18"/>
                <w:szCs w:val="18"/>
              </w:rPr>
              <w:t>10-10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>:</w:t>
            </w:r>
            <w:r>
              <w:rPr>
                <w:rFonts w:ascii="微软雅黑" w:hAnsi="微软雅黑" w:eastAsia="微软雅黑"/>
                <w:sz w:val="18"/>
                <w:szCs w:val="18"/>
              </w:rPr>
              <w:t>50</w:t>
            </w:r>
          </w:p>
        </w:tc>
        <w:tc>
          <w:tcPr>
            <w:tcW w:w="709" w:type="dxa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ascii="微软雅黑" w:hAnsi="微软雅黑" w:eastAsia="微软雅黑"/>
                <w:sz w:val="18"/>
                <w:szCs w:val="18"/>
              </w:rPr>
              <w:t>12</w:t>
            </w:r>
          </w:p>
        </w:tc>
        <w:tc>
          <w:tcPr>
            <w:tcW w:w="992" w:type="dxa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邓力</w:t>
            </w:r>
          </w:p>
        </w:tc>
        <w:tc>
          <w:tcPr>
            <w:tcW w:w="1327" w:type="dxa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西湖大学</w:t>
            </w:r>
          </w:p>
        </w:tc>
        <w:tc>
          <w:tcPr>
            <w:tcW w:w="3067" w:type="dxa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left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弱键不对称有机催化</w:t>
            </w:r>
          </w:p>
        </w:tc>
        <w:tc>
          <w:tcPr>
            <w:tcW w:w="778" w:type="dxa"/>
            <w:vMerge w:val="restart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textAlignment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杨杰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5" w:type="dxa"/>
            <w:bottom w:w="0" w:type="dxa"/>
            <w:right w:w="45" w:type="dxa"/>
          </w:tblCellMar>
        </w:tblPrEx>
        <w:trPr>
          <w:jc w:val="center"/>
        </w:trPr>
        <w:tc>
          <w:tcPr>
            <w:tcW w:w="1413" w:type="dxa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ascii="微软雅黑" w:hAnsi="微软雅黑" w:eastAsia="微软雅黑"/>
                <w:sz w:val="18"/>
                <w:szCs w:val="18"/>
              </w:rPr>
              <w:t>10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>:</w:t>
            </w:r>
            <w:r>
              <w:rPr>
                <w:rFonts w:ascii="微软雅黑" w:hAnsi="微软雅黑" w:eastAsia="微软雅黑"/>
                <w:sz w:val="18"/>
                <w:szCs w:val="18"/>
              </w:rPr>
              <w:t>50-11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>:</w:t>
            </w:r>
            <w:r>
              <w:rPr>
                <w:rFonts w:ascii="微软雅黑" w:hAnsi="微软雅黑" w:eastAsia="微软雅黑"/>
                <w:sz w:val="18"/>
                <w:szCs w:val="18"/>
              </w:rPr>
              <w:t>30</w:t>
            </w:r>
          </w:p>
        </w:tc>
        <w:tc>
          <w:tcPr>
            <w:tcW w:w="709" w:type="dxa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ascii="微软雅黑" w:hAnsi="微软雅黑" w:eastAsia="微软雅黑"/>
                <w:sz w:val="18"/>
                <w:szCs w:val="18"/>
              </w:rPr>
              <w:t>13</w:t>
            </w:r>
          </w:p>
        </w:tc>
        <w:tc>
          <w:tcPr>
            <w:tcW w:w="992" w:type="dxa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丁奎岭</w:t>
            </w:r>
          </w:p>
        </w:tc>
        <w:tc>
          <w:tcPr>
            <w:tcW w:w="1327" w:type="dxa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上海交通大学</w:t>
            </w:r>
          </w:p>
        </w:tc>
        <w:tc>
          <w:tcPr>
            <w:tcW w:w="3067" w:type="dxa"/>
            <w:vAlign w:val="center"/>
          </w:tcPr>
          <w:p>
            <w:pPr>
              <w:pStyle w:val="12"/>
              <w:spacing w:line="300" w:lineRule="auto"/>
              <w:jc w:val="left"/>
              <w:rPr>
                <w:rFonts w:ascii="微软雅黑" w:hAnsi="微软雅黑" w:eastAsia="微软雅黑"/>
                <w:spacing w:val="0"/>
                <w:kern w:val="2"/>
                <w:sz w:val="18"/>
                <w:szCs w:val="18"/>
                <w:lang w:eastAsia="zh-CN"/>
              </w:rPr>
            </w:pPr>
            <w:r>
              <w:rPr>
                <w:rFonts w:hint="eastAsia" w:ascii="微软雅黑" w:hAnsi="微软雅黑" w:eastAsia="微软雅黑"/>
                <w:spacing w:val="0"/>
                <w:kern w:val="2"/>
                <w:sz w:val="18"/>
                <w:szCs w:val="18"/>
                <w:lang w:eastAsia="zh-CN"/>
              </w:rPr>
              <w:t>跨越化学与生物的合成科学</w:t>
            </w:r>
          </w:p>
        </w:tc>
        <w:tc>
          <w:tcPr>
            <w:tcW w:w="778" w:type="dxa"/>
            <w:vMerge w:val="continue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5" w:type="dxa"/>
            <w:bottom w:w="0" w:type="dxa"/>
            <w:right w:w="45" w:type="dxa"/>
          </w:tblCellMar>
        </w:tblPrEx>
        <w:trPr>
          <w:jc w:val="center"/>
        </w:trPr>
        <w:tc>
          <w:tcPr>
            <w:tcW w:w="1413" w:type="dxa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ascii="微软雅黑" w:hAnsi="微软雅黑" w:eastAsia="微软雅黑"/>
                <w:sz w:val="18"/>
                <w:szCs w:val="18"/>
              </w:rPr>
              <w:t>11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>:</w:t>
            </w:r>
            <w:r>
              <w:rPr>
                <w:rFonts w:ascii="微软雅黑" w:hAnsi="微软雅黑" w:eastAsia="微软雅黑"/>
                <w:sz w:val="18"/>
                <w:szCs w:val="18"/>
              </w:rPr>
              <w:t>30-12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>:</w:t>
            </w:r>
            <w:r>
              <w:rPr>
                <w:rFonts w:ascii="微软雅黑" w:hAnsi="微软雅黑" w:eastAsia="微软雅黑"/>
                <w:sz w:val="18"/>
                <w:szCs w:val="18"/>
              </w:rPr>
              <w:t>00</w:t>
            </w:r>
          </w:p>
        </w:tc>
        <w:tc>
          <w:tcPr>
            <w:tcW w:w="6095" w:type="dxa"/>
            <w:gridSpan w:val="4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 xml:space="preserve"> 总结闭幕</w:t>
            </w:r>
          </w:p>
        </w:tc>
        <w:tc>
          <w:tcPr>
            <w:tcW w:w="778" w:type="dxa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罗三中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5" w:type="dxa"/>
            <w:bottom w:w="0" w:type="dxa"/>
            <w:right w:w="45" w:type="dxa"/>
          </w:tblCellMar>
        </w:tblPrEx>
        <w:trPr>
          <w:trHeight w:val="271" w:hRule="atLeast"/>
          <w:jc w:val="center"/>
        </w:trPr>
        <w:tc>
          <w:tcPr>
            <w:tcW w:w="1413" w:type="dxa"/>
            <w:shd w:val="clear" w:color="auto" w:fill="B4C6E7" w:themeFill="accent1" w:themeFillTint="66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1</w:t>
            </w:r>
            <w:r>
              <w:rPr>
                <w:rFonts w:ascii="微软雅黑" w:hAnsi="微软雅黑" w:eastAsia="微软雅黑"/>
                <w:sz w:val="18"/>
                <w:szCs w:val="18"/>
              </w:rPr>
              <w:t>2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>:</w:t>
            </w:r>
            <w:r>
              <w:rPr>
                <w:rFonts w:ascii="微软雅黑" w:hAnsi="微软雅黑" w:eastAsia="微软雅黑"/>
                <w:sz w:val="18"/>
                <w:szCs w:val="18"/>
              </w:rPr>
              <w:t>00-14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>:</w:t>
            </w:r>
            <w:r>
              <w:rPr>
                <w:rFonts w:ascii="微软雅黑" w:hAnsi="微软雅黑" w:eastAsia="微软雅黑"/>
                <w:sz w:val="18"/>
                <w:szCs w:val="18"/>
              </w:rPr>
              <w:t>00</w:t>
            </w:r>
          </w:p>
        </w:tc>
        <w:tc>
          <w:tcPr>
            <w:tcW w:w="6873" w:type="dxa"/>
            <w:gridSpan w:val="5"/>
            <w:shd w:val="clear" w:color="auto" w:fill="B4C6E7" w:themeFill="accent1" w:themeFillTint="66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ind w:firstLine="2700" w:firstLineChars="1500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午餐（自助餐）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5" w:type="dxa"/>
            <w:bottom w:w="0" w:type="dxa"/>
            <w:right w:w="45" w:type="dxa"/>
          </w:tblCellMar>
        </w:tblPrEx>
        <w:trPr>
          <w:trHeight w:val="271" w:hRule="atLeast"/>
          <w:jc w:val="center"/>
        </w:trPr>
        <w:tc>
          <w:tcPr>
            <w:tcW w:w="1413" w:type="dxa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ascii="微软雅黑" w:hAnsi="微软雅黑" w:eastAsia="微软雅黑"/>
                <w:sz w:val="18"/>
                <w:szCs w:val="18"/>
              </w:rPr>
              <w:t>14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>:</w:t>
            </w:r>
            <w:r>
              <w:rPr>
                <w:rFonts w:ascii="微软雅黑" w:hAnsi="微软雅黑" w:eastAsia="微软雅黑"/>
                <w:sz w:val="18"/>
                <w:szCs w:val="18"/>
              </w:rPr>
              <w:t>00-</w:t>
            </w:r>
          </w:p>
        </w:tc>
        <w:tc>
          <w:tcPr>
            <w:tcW w:w="6873" w:type="dxa"/>
            <w:gridSpan w:val="5"/>
            <w:vAlign w:val="center"/>
          </w:tcPr>
          <w:p>
            <w:pPr>
              <w:adjustRightInd w:val="0"/>
              <w:snapToGrid w:val="0"/>
              <w:spacing w:before="46" w:beforeLines="15" w:after="46" w:afterLines="15"/>
              <w:ind w:firstLine="2700" w:firstLineChars="1500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离会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KSO_WPS_MARK_KEY" w:val="6c60ebe2-4e65-4dc4-931e-5d6ac128e9ad"/>
  </w:docVars>
  <w:rsids>
    <w:rsidRoot w:val="00E1678B"/>
    <w:rsid w:val="00000CCE"/>
    <w:rsid w:val="00007B48"/>
    <w:rsid w:val="000517BF"/>
    <w:rsid w:val="0005377E"/>
    <w:rsid w:val="000C1286"/>
    <w:rsid w:val="000C3728"/>
    <w:rsid w:val="000C75D5"/>
    <w:rsid w:val="000D61A0"/>
    <w:rsid w:val="000F798A"/>
    <w:rsid w:val="00157D06"/>
    <w:rsid w:val="001746CA"/>
    <w:rsid w:val="001C0B80"/>
    <w:rsid w:val="001C2DB4"/>
    <w:rsid w:val="001F2F58"/>
    <w:rsid w:val="002309BD"/>
    <w:rsid w:val="0029446C"/>
    <w:rsid w:val="002E5C10"/>
    <w:rsid w:val="002F4B63"/>
    <w:rsid w:val="00343D25"/>
    <w:rsid w:val="003504FF"/>
    <w:rsid w:val="00351F8F"/>
    <w:rsid w:val="003B49E1"/>
    <w:rsid w:val="003C6E55"/>
    <w:rsid w:val="004177B5"/>
    <w:rsid w:val="00442D37"/>
    <w:rsid w:val="0046217B"/>
    <w:rsid w:val="004746A6"/>
    <w:rsid w:val="004D0F5E"/>
    <w:rsid w:val="005404AD"/>
    <w:rsid w:val="00582D52"/>
    <w:rsid w:val="005E0A92"/>
    <w:rsid w:val="0066692A"/>
    <w:rsid w:val="006A4AAD"/>
    <w:rsid w:val="006D51F4"/>
    <w:rsid w:val="00716FA0"/>
    <w:rsid w:val="0072615E"/>
    <w:rsid w:val="00747BE1"/>
    <w:rsid w:val="00770790"/>
    <w:rsid w:val="00777706"/>
    <w:rsid w:val="007A40F6"/>
    <w:rsid w:val="007A4B0E"/>
    <w:rsid w:val="00822EE0"/>
    <w:rsid w:val="008860FD"/>
    <w:rsid w:val="00896909"/>
    <w:rsid w:val="00950003"/>
    <w:rsid w:val="009E1B36"/>
    <w:rsid w:val="009E43C2"/>
    <w:rsid w:val="009E4785"/>
    <w:rsid w:val="00A072A0"/>
    <w:rsid w:val="00A20C24"/>
    <w:rsid w:val="00A759A6"/>
    <w:rsid w:val="00A76202"/>
    <w:rsid w:val="00A841C9"/>
    <w:rsid w:val="00AB52FA"/>
    <w:rsid w:val="00AD4125"/>
    <w:rsid w:val="00B10FAC"/>
    <w:rsid w:val="00B4643E"/>
    <w:rsid w:val="00B80BD6"/>
    <w:rsid w:val="00B87260"/>
    <w:rsid w:val="00BB2D6A"/>
    <w:rsid w:val="00BB374E"/>
    <w:rsid w:val="00BC243A"/>
    <w:rsid w:val="00BE5C5E"/>
    <w:rsid w:val="00BF4FEF"/>
    <w:rsid w:val="00BF5554"/>
    <w:rsid w:val="00C36E07"/>
    <w:rsid w:val="00C7599C"/>
    <w:rsid w:val="00C77856"/>
    <w:rsid w:val="00CB657D"/>
    <w:rsid w:val="00CF2709"/>
    <w:rsid w:val="00D4624C"/>
    <w:rsid w:val="00D8775E"/>
    <w:rsid w:val="00DC235B"/>
    <w:rsid w:val="00DF3A4D"/>
    <w:rsid w:val="00E1678B"/>
    <w:rsid w:val="00E356D8"/>
    <w:rsid w:val="00E35C21"/>
    <w:rsid w:val="00E35CA9"/>
    <w:rsid w:val="00E53945"/>
    <w:rsid w:val="00F175B2"/>
    <w:rsid w:val="00F2791E"/>
    <w:rsid w:val="00F51FE0"/>
    <w:rsid w:val="00F81373"/>
    <w:rsid w:val="00FB7D5D"/>
    <w:rsid w:val="1C170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adjustRightInd w:val="0"/>
      <w:snapToGrid w:val="0"/>
      <w:jc w:val="center"/>
      <w:outlineLvl w:val="0"/>
    </w:pPr>
    <w:rPr>
      <w:rFonts w:eastAsia="微软雅黑"/>
      <w:b/>
      <w:bCs/>
      <w:color w:val="1A4987"/>
      <w:kern w:val="44"/>
      <w:sz w:val="36"/>
      <w:szCs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uiPriority w:val="99"/>
    <w:rPr>
      <w:sz w:val="18"/>
      <w:szCs w:val="18"/>
    </w:rPr>
  </w:style>
  <w:style w:type="character" w:customStyle="1" w:styleId="9">
    <w:name w:val="标题 1 字符"/>
    <w:basedOn w:val="6"/>
    <w:link w:val="2"/>
    <w:uiPriority w:val="9"/>
    <w:rPr>
      <w:rFonts w:ascii="Times New Roman" w:hAnsi="Times New Roman" w:eastAsia="微软雅黑" w:cs="Times New Roman"/>
      <w:b/>
      <w:bCs/>
      <w:color w:val="1A4987"/>
      <w:kern w:val="44"/>
      <w:sz w:val="36"/>
      <w:szCs w:val="44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paragraph" w:customStyle="1" w:styleId="11">
    <w:name w:val="*论文作者*"/>
    <w:basedOn w:val="1"/>
    <w:next w:val="1"/>
    <w:uiPriority w:val="0"/>
    <w:pPr>
      <w:spacing w:line="312" w:lineRule="auto"/>
      <w:jc w:val="center"/>
    </w:pPr>
    <w:rPr>
      <w:rFonts w:eastAsia="楷体_GB2312"/>
      <w:kern w:val="0"/>
      <w:sz w:val="24"/>
      <w:szCs w:val="24"/>
      <w:lang w:eastAsia="en-US"/>
    </w:rPr>
  </w:style>
  <w:style w:type="paragraph" w:customStyle="1" w:styleId="12">
    <w:name w:val="*论文题目*"/>
    <w:next w:val="1"/>
    <w:uiPriority w:val="0"/>
    <w:pPr>
      <w:spacing w:line="312" w:lineRule="auto"/>
      <w:jc w:val="center"/>
    </w:pPr>
    <w:rPr>
      <w:rFonts w:ascii="Times New Roman" w:hAnsi="Times New Roman" w:eastAsia="黑体" w:cs="Times New Roman"/>
      <w:spacing w:val="10"/>
      <w:kern w:val="0"/>
      <w:sz w:val="32"/>
      <w:szCs w:val="3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491</Words>
  <Characters>778</Characters>
  <Lines>6</Lines>
  <Paragraphs>1</Paragraphs>
  <TotalTime>88</TotalTime>
  <ScaleCrop>false</ScaleCrop>
  <LinksUpToDate>false</LinksUpToDate>
  <CharactersWithSpaces>809</CharactersWithSpaces>
  <Application>WPS Office_11.1.0.12970_F1E327BC-269C-435d-A152-05C5408002CA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2023-02-01T16:09:00Z</dcterms:created>
  <dc:creator>YUAN SHUAI</dc:creator>
  <cp:lastModifiedBy>dgl</cp:lastModifiedBy>
  <cp:lastPrinted>2023-02-04T06:58:00Z</cp:lastPrinted>
  <dcterms:modified xsi:type="dcterms:W3CDTF">2023-02-07T02:26:57Z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2052-11.1.0.12970</vt:lpwstr>
  </property>
  <property fmtid="{D5CDD505-2E9C-101B-9397-08002B2CF9AE}" pid="3" name="ICV">
    <vt:lpwstr>6181252B77F84E46AD9C0A9A919C4711</vt:lpwstr>
  </property>
</Properties>
</file>